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730"/>
      </w:tblGrid>
      <w:tr w:rsidR="008241C4" w14:paraId="1FAFB1D3" w14:textId="77777777" w:rsidTr="00DB29E5">
        <w:trPr>
          <w:trHeight w:val="901"/>
        </w:trPr>
        <w:tc>
          <w:tcPr>
            <w:tcW w:w="5193" w:type="dxa"/>
          </w:tcPr>
          <w:p w14:paraId="1FD036AA" w14:textId="77777777" w:rsidR="008241C4" w:rsidRDefault="008241C4" w:rsidP="0031676B">
            <w:pPr>
              <w:rPr>
                <w:rFonts w:ascii="Arial" w:hAnsi="Arial" w:cs="Arial"/>
                <w:b/>
                <w:sz w:val="32"/>
                <w:szCs w:val="32"/>
              </w:rPr>
            </w:pPr>
            <w:r>
              <w:rPr>
                <w:b/>
                <w:noProof/>
                <w:sz w:val="28"/>
              </w:rPr>
              <w:drawing>
                <wp:inline distT="0" distB="0" distL="0" distR="0" wp14:anchorId="09271647" wp14:editId="3B8E49E1">
                  <wp:extent cx="2729206" cy="514240"/>
                  <wp:effectExtent l="0" t="0" r="0" b="635"/>
                  <wp:docPr id="3" name="Picture 3" descr="CE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jpg"/>
                          <pic:cNvPicPr>
                            <a:picLocks noChangeAspect="1" noChangeArrowheads="1"/>
                          </pic:cNvPicPr>
                        </pic:nvPicPr>
                        <pic:blipFill>
                          <a:blip r:embed="rId7" cstate="print"/>
                          <a:srcRect/>
                          <a:stretch>
                            <a:fillRect/>
                          </a:stretch>
                        </pic:blipFill>
                        <pic:spPr bwMode="auto">
                          <a:xfrm>
                            <a:off x="0" y="0"/>
                            <a:ext cx="2812456" cy="529926"/>
                          </a:xfrm>
                          <a:prstGeom prst="rect">
                            <a:avLst/>
                          </a:prstGeom>
                          <a:noFill/>
                          <a:ln w="9525">
                            <a:noFill/>
                            <a:miter lim="800000"/>
                            <a:headEnd/>
                            <a:tailEnd/>
                          </a:ln>
                        </pic:spPr>
                      </pic:pic>
                    </a:graphicData>
                  </a:graphic>
                </wp:inline>
              </w:drawing>
            </w:r>
          </w:p>
        </w:tc>
        <w:tc>
          <w:tcPr>
            <w:tcW w:w="4730" w:type="dxa"/>
          </w:tcPr>
          <w:p w14:paraId="11CDCFF5" w14:textId="77777777" w:rsidR="008241C4" w:rsidRDefault="008241C4" w:rsidP="0031676B">
            <w:pPr>
              <w:jc w:val="right"/>
              <w:rPr>
                <w:rFonts w:ascii="Arial" w:hAnsi="Arial" w:cs="Arial"/>
                <w:b/>
                <w:sz w:val="32"/>
                <w:szCs w:val="32"/>
              </w:rPr>
            </w:pPr>
            <w:r>
              <w:rPr>
                <w:noProof/>
              </w:rPr>
              <w:drawing>
                <wp:inline distT="0" distB="0" distL="0" distR="0" wp14:anchorId="5CB51D65" wp14:editId="2B3591AC">
                  <wp:extent cx="2390775" cy="571500"/>
                  <wp:effectExtent l="0" t="0" r="9525" b="0"/>
                  <wp:docPr id="1" name="Picture 9">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9">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r>
    </w:tbl>
    <w:p w14:paraId="3245B63F" w14:textId="77777777" w:rsidR="008241C4" w:rsidRPr="00DD3B15" w:rsidRDefault="008241C4" w:rsidP="008241C4">
      <w:pPr>
        <w:widowControl w:val="0"/>
        <w:ind w:left="-720" w:right="-426"/>
        <w:jc w:val="center"/>
        <w:rPr>
          <w:rFonts w:ascii="Arial" w:hAnsi="Arial" w:cs="Arial"/>
          <w:b/>
          <w:sz w:val="32"/>
          <w:szCs w:val="32"/>
        </w:rPr>
      </w:pPr>
    </w:p>
    <w:p w14:paraId="376D4EC4" w14:textId="77777777" w:rsidR="008241C4" w:rsidRPr="00305911" w:rsidRDefault="008241C4" w:rsidP="008241C4">
      <w:pPr>
        <w:widowControl w:val="0"/>
        <w:ind w:left="-720" w:right="-426"/>
        <w:jc w:val="center"/>
        <w:rPr>
          <w:rFonts w:ascii="Arial" w:hAnsi="Arial" w:cs="Arial"/>
          <w:b/>
          <w:sz w:val="32"/>
          <w:szCs w:val="32"/>
        </w:rPr>
      </w:pPr>
      <w:r w:rsidRPr="00305911">
        <w:rPr>
          <w:rFonts w:ascii="Arial" w:hAnsi="Arial" w:cs="Arial"/>
          <w:b/>
          <w:sz w:val="32"/>
          <w:szCs w:val="32"/>
        </w:rPr>
        <w:t>CULTURE SERVICE</w:t>
      </w:r>
      <w:r w:rsidR="00305911" w:rsidRPr="00305911">
        <w:rPr>
          <w:rFonts w:ascii="Arial" w:hAnsi="Arial" w:cs="Arial"/>
          <w:b/>
          <w:sz w:val="32"/>
          <w:szCs w:val="32"/>
        </w:rPr>
        <w:t xml:space="preserve"> - </w:t>
      </w:r>
      <w:r w:rsidRPr="00305911">
        <w:rPr>
          <w:rFonts w:ascii="Arial" w:hAnsi="Arial" w:cs="Arial"/>
          <w:b/>
          <w:sz w:val="32"/>
          <w:szCs w:val="32"/>
        </w:rPr>
        <w:t>FLEXIBLE FUND</w:t>
      </w:r>
      <w:r w:rsidR="00874337">
        <w:rPr>
          <w:rFonts w:ascii="Arial" w:hAnsi="Arial" w:cs="Arial"/>
          <w:b/>
          <w:sz w:val="32"/>
          <w:szCs w:val="32"/>
        </w:rPr>
        <w:t>ING</w:t>
      </w:r>
    </w:p>
    <w:p w14:paraId="7773760D" w14:textId="77777777" w:rsidR="008241C4" w:rsidRPr="00305911" w:rsidRDefault="008241C4" w:rsidP="008241C4">
      <w:pPr>
        <w:widowControl w:val="0"/>
        <w:ind w:left="-720" w:right="-426"/>
        <w:jc w:val="center"/>
        <w:rPr>
          <w:rFonts w:ascii="Arial" w:hAnsi="Arial" w:cs="Arial"/>
          <w:b/>
          <w:sz w:val="32"/>
          <w:szCs w:val="32"/>
        </w:rPr>
      </w:pPr>
    </w:p>
    <w:p w14:paraId="2384C5C3" w14:textId="77777777" w:rsidR="008241C4" w:rsidRPr="00305911" w:rsidRDefault="008241C4" w:rsidP="008241C4">
      <w:pPr>
        <w:widowControl w:val="0"/>
        <w:ind w:left="-720" w:right="-426"/>
        <w:jc w:val="center"/>
        <w:rPr>
          <w:rFonts w:ascii="Arial" w:hAnsi="Arial" w:cs="Arial"/>
          <w:b/>
          <w:sz w:val="32"/>
          <w:szCs w:val="32"/>
        </w:rPr>
      </w:pPr>
      <w:r w:rsidRPr="00305911">
        <w:rPr>
          <w:rFonts w:ascii="Arial" w:hAnsi="Arial" w:cs="Arial"/>
          <w:b/>
          <w:sz w:val="32"/>
          <w:szCs w:val="32"/>
        </w:rPr>
        <w:t>APPLICATION GUIDELINES 2020/21</w:t>
      </w:r>
    </w:p>
    <w:p w14:paraId="37A39931" w14:textId="77777777" w:rsidR="008241C4" w:rsidRDefault="008241C4" w:rsidP="008241C4">
      <w:pPr>
        <w:widowControl w:val="0"/>
        <w:ind w:left="-720" w:right="-426"/>
        <w:jc w:val="center"/>
        <w:rPr>
          <w:rFonts w:ascii="Arial" w:hAnsi="Arial" w:cs="Arial"/>
          <w:b/>
          <w:sz w:val="32"/>
          <w:szCs w:val="32"/>
        </w:rPr>
      </w:pPr>
    </w:p>
    <w:p w14:paraId="0D3DC1DA" w14:textId="77777777" w:rsidR="00253743" w:rsidRDefault="00874337" w:rsidP="008241C4">
      <w:pPr>
        <w:widowControl w:val="0"/>
        <w:ind w:left="-720" w:right="-426"/>
        <w:jc w:val="center"/>
        <w:rPr>
          <w:rFonts w:ascii="Arial" w:hAnsi="Arial"/>
          <w:b/>
          <w:snapToGrid w:val="0"/>
          <w:sz w:val="32"/>
          <w:szCs w:val="32"/>
          <w:lang w:eastAsia="en-US"/>
        </w:rPr>
      </w:pPr>
      <w:r>
        <w:rPr>
          <w:rFonts w:ascii="Arial" w:hAnsi="Arial"/>
          <w:b/>
          <w:snapToGrid w:val="0"/>
          <w:sz w:val="32"/>
          <w:szCs w:val="32"/>
          <w:lang w:eastAsia="en-US"/>
        </w:rPr>
        <w:t xml:space="preserve">DIVERSITY </w:t>
      </w:r>
      <w:r w:rsidR="00CF18B3">
        <w:rPr>
          <w:rFonts w:ascii="Arial" w:hAnsi="Arial"/>
          <w:b/>
          <w:snapToGrid w:val="0"/>
          <w:sz w:val="32"/>
          <w:szCs w:val="32"/>
          <w:lang w:eastAsia="en-US"/>
        </w:rPr>
        <w:t xml:space="preserve">&amp; INCLUSION </w:t>
      </w:r>
      <w:r>
        <w:rPr>
          <w:rFonts w:ascii="Arial" w:hAnsi="Arial"/>
          <w:b/>
          <w:snapToGrid w:val="0"/>
          <w:sz w:val="32"/>
          <w:szCs w:val="32"/>
          <w:lang w:eastAsia="en-US"/>
        </w:rPr>
        <w:t>FUND</w:t>
      </w:r>
      <w:r w:rsidR="00B11F1E">
        <w:rPr>
          <w:rFonts w:ascii="Arial" w:hAnsi="Arial"/>
          <w:b/>
          <w:snapToGrid w:val="0"/>
          <w:sz w:val="32"/>
          <w:szCs w:val="32"/>
          <w:lang w:eastAsia="en-US"/>
        </w:rPr>
        <w:t xml:space="preserve">: </w:t>
      </w:r>
    </w:p>
    <w:p w14:paraId="3241DD65" w14:textId="23D73280" w:rsidR="00BC2ED0" w:rsidRDefault="00253743">
      <w:pPr>
        <w:widowControl w:val="0"/>
        <w:ind w:left="-720" w:right="-426"/>
        <w:jc w:val="center"/>
        <w:rPr>
          <w:rFonts w:ascii="Arial" w:hAnsi="Arial"/>
          <w:b/>
          <w:snapToGrid w:val="0"/>
          <w:sz w:val="24"/>
          <w:szCs w:val="24"/>
          <w:lang w:eastAsia="en-US"/>
        </w:rPr>
      </w:pPr>
      <w:r>
        <w:rPr>
          <w:rFonts w:ascii="Arial" w:hAnsi="Arial"/>
          <w:b/>
          <w:snapToGrid w:val="0"/>
          <w:sz w:val="24"/>
          <w:szCs w:val="24"/>
          <w:lang w:eastAsia="en-US"/>
        </w:rPr>
        <w:t>Promoting BAME (Black, Asian and Minority Ethnic)</w:t>
      </w:r>
      <w:r w:rsidR="00B11F1E" w:rsidRPr="00BC5FB0">
        <w:rPr>
          <w:rFonts w:ascii="Arial" w:hAnsi="Arial"/>
          <w:b/>
          <w:snapToGrid w:val="0"/>
          <w:sz w:val="24"/>
          <w:szCs w:val="24"/>
          <w:lang w:eastAsia="en-US"/>
        </w:rPr>
        <w:t xml:space="preserve"> </w:t>
      </w:r>
      <w:r>
        <w:rPr>
          <w:rFonts w:ascii="Arial" w:hAnsi="Arial"/>
          <w:b/>
          <w:snapToGrid w:val="0"/>
          <w:sz w:val="24"/>
          <w:szCs w:val="24"/>
          <w:lang w:eastAsia="en-US"/>
        </w:rPr>
        <w:t>representation</w:t>
      </w:r>
    </w:p>
    <w:p w14:paraId="0B779DCD" w14:textId="11B924EE" w:rsidR="008241C4" w:rsidRPr="00BC5FB0" w:rsidRDefault="00253743">
      <w:pPr>
        <w:widowControl w:val="0"/>
        <w:ind w:left="-720" w:right="-426"/>
        <w:jc w:val="center"/>
        <w:rPr>
          <w:rFonts w:ascii="Arial" w:hAnsi="Arial"/>
          <w:b/>
          <w:snapToGrid w:val="0"/>
          <w:sz w:val="24"/>
          <w:szCs w:val="24"/>
          <w:lang w:eastAsia="en-US"/>
        </w:rPr>
      </w:pPr>
      <w:r>
        <w:rPr>
          <w:rFonts w:ascii="Arial" w:hAnsi="Arial"/>
          <w:b/>
          <w:snapToGrid w:val="0"/>
          <w:sz w:val="24"/>
          <w:szCs w:val="24"/>
          <w:lang w:eastAsia="en-US"/>
        </w:rPr>
        <w:t>in</w:t>
      </w:r>
      <w:r w:rsidR="00B11F1E" w:rsidRPr="00BC5FB0">
        <w:rPr>
          <w:rFonts w:ascii="Arial" w:hAnsi="Arial"/>
          <w:b/>
          <w:snapToGrid w:val="0"/>
          <w:sz w:val="24"/>
          <w:szCs w:val="24"/>
          <w:lang w:eastAsia="en-US"/>
        </w:rPr>
        <w:t xml:space="preserve"> </w:t>
      </w:r>
      <w:r>
        <w:rPr>
          <w:rFonts w:ascii="Arial" w:hAnsi="Arial"/>
          <w:b/>
          <w:snapToGrid w:val="0"/>
          <w:sz w:val="24"/>
          <w:szCs w:val="24"/>
          <w:lang w:eastAsia="en-US"/>
        </w:rPr>
        <w:t>Edinburgh’s arts and culture sector</w:t>
      </w:r>
    </w:p>
    <w:p w14:paraId="60922A17" w14:textId="1BD3054D" w:rsidR="008241C4" w:rsidRDefault="008241C4" w:rsidP="00871F70">
      <w:pPr>
        <w:ind w:left="-709" w:right="-568"/>
        <w:rPr>
          <w:rFonts w:ascii="Arial" w:hAnsi="Arial" w:cs="Arial"/>
          <w:sz w:val="24"/>
          <w:szCs w:val="24"/>
        </w:rPr>
      </w:pPr>
    </w:p>
    <w:p w14:paraId="097F1CFD" w14:textId="77777777" w:rsidR="00BC2ED0" w:rsidRPr="0068477D" w:rsidRDefault="00BC2ED0" w:rsidP="00871F70">
      <w:pPr>
        <w:ind w:left="-709" w:right="-568"/>
        <w:rPr>
          <w:rFonts w:ascii="Arial" w:hAnsi="Arial" w:cs="Arial"/>
          <w:sz w:val="24"/>
          <w:szCs w:val="24"/>
        </w:rPr>
      </w:pPr>
    </w:p>
    <w:p w14:paraId="6265AE30" w14:textId="77777777" w:rsidR="00166319" w:rsidRPr="00A73315" w:rsidRDefault="00166319" w:rsidP="00FC78D5">
      <w:pPr>
        <w:rPr>
          <w:rFonts w:ascii="Arial" w:hAnsi="Arial" w:cs="Arial"/>
          <w:b/>
          <w:sz w:val="24"/>
          <w:szCs w:val="24"/>
        </w:rPr>
      </w:pPr>
      <w:r w:rsidRPr="00A73315">
        <w:rPr>
          <w:rFonts w:ascii="Arial" w:hAnsi="Arial" w:cs="Arial"/>
          <w:b/>
          <w:sz w:val="24"/>
          <w:szCs w:val="24"/>
        </w:rPr>
        <w:t>INTRODUCTION</w:t>
      </w:r>
    </w:p>
    <w:p w14:paraId="71D84E9C" w14:textId="77777777" w:rsidR="00166319" w:rsidRDefault="00166319" w:rsidP="00FC78D5">
      <w:pPr>
        <w:rPr>
          <w:rFonts w:ascii="Arial" w:hAnsi="Arial" w:cs="Arial"/>
          <w:sz w:val="24"/>
          <w:szCs w:val="24"/>
        </w:rPr>
      </w:pPr>
    </w:p>
    <w:p w14:paraId="124CBB73" w14:textId="67293CE4" w:rsidR="008241C4" w:rsidRPr="00BC5FB0" w:rsidRDefault="00D35677" w:rsidP="00FC78D5">
      <w:pPr>
        <w:rPr>
          <w:rFonts w:ascii="Arial" w:hAnsi="Arial" w:cs="Arial"/>
          <w:sz w:val="24"/>
          <w:szCs w:val="24"/>
        </w:rPr>
      </w:pPr>
      <w:r w:rsidRPr="00BC5FB0">
        <w:rPr>
          <w:rFonts w:ascii="Arial" w:hAnsi="Arial" w:cs="Arial"/>
          <w:sz w:val="24"/>
          <w:szCs w:val="24"/>
        </w:rPr>
        <w:t xml:space="preserve">The City of Edinburgh Council has allocated resources to establish two cultural project funding opportunities beginning in February 2020 for projects </w:t>
      </w:r>
      <w:r w:rsidR="0055668F" w:rsidRPr="00BC5FB0">
        <w:rPr>
          <w:rFonts w:ascii="Arial" w:hAnsi="Arial" w:cs="Arial"/>
          <w:sz w:val="24"/>
          <w:szCs w:val="24"/>
        </w:rPr>
        <w:t>developed</w:t>
      </w:r>
      <w:r w:rsidRPr="00BC5FB0">
        <w:rPr>
          <w:rFonts w:ascii="Arial" w:hAnsi="Arial" w:cs="Arial"/>
          <w:sz w:val="24"/>
          <w:szCs w:val="24"/>
        </w:rPr>
        <w:t xml:space="preserve"> in financial year 2020/21 - Diversity &amp; Inclusion Fund (February 2020) and Arts &amp; Health Fund </w:t>
      </w:r>
      <w:r w:rsidR="00BB665B" w:rsidRPr="00BC5FB0">
        <w:rPr>
          <w:rFonts w:ascii="Arial" w:hAnsi="Arial" w:cs="Arial"/>
          <w:sz w:val="24"/>
          <w:szCs w:val="24"/>
        </w:rPr>
        <w:t>(May 2020</w:t>
      </w:r>
      <w:r w:rsidRPr="00BC5FB0">
        <w:rPr>
          <w:rFonts w:ascii="Arial" w:hAnsi="Arial" w:cs="Arial"/>
          <w:sz w:val="24"/>
          <w:szCs w:val="24"/>
        </w:rPr>
        <w:t>).</w:t>
      </w:r>
    </w:p>
    <w:p w14:paraId="24BFD929" w14:textId="77777777" w:rsidR="00D35677" w:rsidRPr="00BC5FB0" w:rsidRDefault="00D35677" w:rsidP="00FC78D5">
      <w:pPr>
        <w:rPr>
          <w:rFonts w:ascii="Arial" w:hAnsi="Arial" w:cs="Arial"/>
          <w:sz w:val="24"/>
          <w:szCs w:val="24"/>
        </w:rPr>
      </w:pPr>
    </w:p>
    <w:p w14:paraId="6A11A0D8" w14:textId="3411F05D" w:rsidR="0055668F" w:rsidRPr="002B591D" w:rsidRDefault="008241C4" w:rsidP="00BC2ED0">
      <w:pPr>
        <w:ind w:right="-1"/>
        <w:rPr>
          <w:rFonts w:ascii="Arial" w:hAnsi="Arial" w:cs="Arial"/>
          <w:sz w:val="24"/>
          <w:szCs w:val="24"/>
        </w:rPr>
      </w:pPr>
      <w:r w:rsidRPr="002B591D">
        <w:rPr>
          <w:rFonts w:ascii="Arial" w:hAnsi="Arial" w:cs="Arial"/>
          <w:sz w:val="24"/>
          <w:szCs w:val="24"/>
        </w:rPr>
        <w:t xml:space="preserve">This funding has been </w:t>
      </w:r>
      <w:r w:rsidR="0055668F" w:rsidRPr="002B591D">
        <w:rPr>
          <w:rFonts w:ascii="Arial" w:hAnsi="Arial" w:cs="Arial"/>
          <w:sz w:val="24"/>
          <w:szCs w:val="24"/>
        </w:rPr>
        <w:t xml:space="preserve">allocated </w:t>
      </w:r>
      <w:r w:rsidRPr="002B591D">
        <w:rPr>
          <w:rFonts w:ascii="Arial" w:hAnsi="Arial" w:cs="Arial"/>
          <w:sz w:val="24"/>
          <w:szCs w:val="24"/>
        </w:rPr>
        <w:t xml:space="preserve">as a result of the city’s Culture Plan to </w:t>
      </w:r>
      <w:r w:rsidR="0055668F" w:rsidRPr="002B591D">
        <w:rPr>
          <w:rFonts w:ascii="Arial" w:hAnsi="Arial" w:cs="Arial"/>
          <w:sz w:val="24"/>
          <w:szCs w:val="24"/>
        </w:rPr>
        <w:t xml:space="preserve">deliver </w:t>
      </w:r>
      <w:r w:rsidRPr="002B591D">
        <w:rPr>
          <w:rFonts w:ascii="Arial" w:hAnsi="Arial" w:cs="Arial"/>
          <w:sz w:val="24"/>
          <w:szCs w:val="24"/>
        </w:rPr>
        <w:t>wider access to Council cultural funding opportunities</w:t>
      </w:r>
      <w:r w:rsidR="0055668F" w:rsidRPr="002B591D">
        <w:rPr>
          <w:rFonts w:ascii="Arial" w:hAnsi="Arial" w:cs="Arial"/>
          <w:sz w:val="24"/>
          <w:szCs w:val="24"/>
        </w:rPr>
        <w:t xml:space="preserve"> and</w:t>
      </w:r>
      <w:r w:rsidR="00BC5FB0" w:rsidRPr="002B591D">
        <w:rPr>
          <w:rFonts w:ascii="Arial" w:hAnsi="Arial" w:cs="Arial"/>
          <w:sz w:val="24"/>
          <w:szCs w:val="24"/>
        </w:rPr>
        <w:t xml:space="preserve"> </w:t>
      </w:r>
      <w:r w:rsidR="0055668F" w:rsidRPr="002B591D">
        <w:rPr>
          <w:rFonts w:ascii="Arial" w:hAnsi="Arial" w:cs="Arial"/>
          <w:sz w:val="24"/>
          <w:szCs w:val="24"/>
        </w:rPr>
        <w:t>continues</w:t>
      </w:r>
      <w:r w:rsidRPr="002B591D">
        <w:rPr>
          <w:rFonts w:ascii="Arial" w:hAnsi="Arial" w:cs="Arial"/>
          <w:sz w:val="24"/>
          <w:szCs w:val="24"/>
        </w:rPr>
        <w:t xml:space="preserve"> the Council’s core role in ensuring Edinburgh is a city of creative opportunities</w:t>
      </w:r>
      <w:r w:rsidR="0055668F" w:rsidRPr="002B591D">
        <w:rPr>
          <w:rFonts w:ascii="Arial" w:hAnsi="Arial" w:cs="Arial"/>
          <w:sz w:val="24"/>
          <w:szCs w:val="24"/>
        </w:rPr>
        <w:t>.</w:t>
      </w:r>
      <w:r w:rsidRPr="002B591D">
        <w:rPr>
          <w:rFonts w:ascii="Arial" w:hAnsi="Arial" w:cs="Arial"/>
          <w:sz w:val="24"/>
          <w:szCs w:val="24"/>
        </w:rPr>
        <w:t xml:space="preserve"> </w:t>
      </w:r>
      <w:r w:rsidR="0055668F" w:rsidRPr="002B591D">
        <w:rPr>
          <w:rFonts w:ascii="Arial" w:hAnsi="Arial" w:cs="Arial"/>
          <w:sz w:val="24"/>
          <w:szCs w:val="24"/>
        </w:rPr>
        <w:t>Our</w:t>
      </w:r>
      <w:r w:rsidRPr="002B591D">
        <w:rPr>
          <w:rFonts w:ascii="Arial" w:hAnsi="Arial" w:cs="Arial"/>
          <w:sz w:val="24"/>
          <w:szCs w:val="24"/>
        </w:rPr>
        <w:t xml:space="preserve"> cultural activity and offer continues to be a crucial contribution to the city’s success as an exceptional place to live</w:t>
      </w:r>
      <w:r w:rsidR="0055668F" w:rsidRPr="002B591D">
        <w:rPr>
          <w:rFonts w:ascii="Arial" w:hAnsi="Arial" w:cs="Arial"/>
          <w:sz w:val="24"/>
          <w:szCs w:val="24"/>
        </w:rPr>
        <w:t xml:space="preserve"> and work.</w:t>
      </w:r>
      <w:r w:rsidRPr="002B591D">
        <w:rPr>
          <w:rFonts w:ascii="Arial" w:hAnsi="Arial" w:cs="Arial"/>
          <w:sz w:val="24"/>
          <w:szCs w:val="24"/>
        </w:rPr>
        <w:t xml:space="preserve"> </w:t>
      </w:r>
    </w:p>
    <w:p w14:paraId="615E6039" w14:textId="77777777" w:rsidR="0055668F" w:rsidRPr="002B591D" w:rsidRDefault="0055668F" w:rsidP="00BC2ED0">
      <w:pPr>
        <w:ind w:right="-1"/>
        <w:rPr>
          <w:rFonts w:ascii="Arial" w:hAnsi="Arial" w:cs="Arial"/>
          <w:sz w:val="24"/>
          <w:szCs w:val="24"/>
        </w:rPr>
      </w:pPr>
    </w:p>
    <w:p w14:paraId="241F5BBD" w14:textId="44548951" w:rsidR="0055668F" w:rsidRPr="002B591D" w:rsidRDefault="00D11238" w:rsidP="00BC2ED0">
      <w:pPr>
        <w:ind w:right="-1"/>
        <w:rPr>
          <w:rFonts w:ascii="Arial" w:hAnsi="Arial" w:cs="Arial"/>
          <w:sz w:val="24"/>
          <w:szCs w:val="24"/>
        </w:rPr>
      </w:pPr>
      <w:r w:rsidRPr="002B591D">
        <w:rPr>
          <w:rFonts w:ascii="Arial" w:hAnsi="Arial" w:cs="Arial"/>
          <w:sz w:val="24"/>
          <w:szCs w:val="24"/>
        </w:rPr>
        <w:t xml:space="preserve">As stated in the </w:t>
      </w:r>
      <w:r w:rsidR="0055668F" w:rsidRPr="002B591D">
        <w:rPr>
          <w:rFonts w:ascii="Arial" w:hAnsi="Arial" w:cs="Arial"/>
          <w:sz w:val="24"/>
          <w:szCs w:val="24"/>
        </w:rPr>
        <w:t>A</w:t>
      </w:r>
      <w:r w:rsidRPr="002B591D">
        <w:rPr>
          <w:rFonts w:ascii="Arial" w:hAnsi="Arial" w:cs="Arial"/>
          <w:sz w:val="24"/>
          <w:szCs w:val="24"/>
        </w:rPr>
        <w:t xml:space="preserve">ction </w:t>
      </w:r>
      <w:r w:rsidR="0055668F" w:rsidRPr="002B591D">
        <w:rPr>
          <w:rFonts w:ascii="Arial" w:hAnsi="Arial" w:cs="Arial"/>
          <w:sz w:val="24"/>
          <w:szCs w:val="24"/>
        </w:rPr>
        <w:t>P</w:t>
      </w:r>
      <w:r w:rsidRPr="002B591D">
        <w:rPr>
          <w:rFonts w:ascii="Arial" w:hAnsi="Arial" w:cs="Arial"/>
          <w:sz w:val="24"/>
          <w:szCs w:val="24"/>
        </w:rPr>
        <w:t xml:space="preserve">lan agreed at the </w:t>
      </w:r>
      <w:r w:rsidR="00BC5FB0" w:rsidRPr="002B591D">
        <w:rPr>
          <w:rFonts w:ascii="Arial" w:hAnsi="Arial" w:cs="Arial"/>
          <w:sz w:val="24"/>
          <w:szCs w:val="24"/>
        </w:rPr>
        <w:t>Culture and Communities Committee Meeting on 18</w:t>
      </w:r>
      <w:r w:rsidR="00BC2ED0">
        <w:rPr>
          <w:rFonts w:ascii="Arial" w:hAnsi="Arial" w:cs="Arial"/>
          <w:sz w:val="24"/>
          <w:szCs w:val="24"/>
        </w:rPr>
        <w:t> </w:t>
      </w:r>
      <w:r w:rsidR="00BC5FB0" w:rsidRPr="002B591D">
        <w:rPr>
          <w:rFonts w:ascii="Arial" w:hAnsi="Arial" w:cs="Arial"/>
          <w:sz w:val="24"/>
          <w:szCs w:val="24"/>
        </w:rPr>
        <w:t xml:space="preserve">June 2019, </w:t>
      </w:r>
      <w:r w:rsidRPr="002B591D">
        <w:rPr>
          <w:rFonts w:ascii="Arial" w:hAnsi="Arial" w:cs="Arial"/>
          <w:sz w:val="24"/>
          <w:szCs w:val="24"/>
        </w:rPr>
        <w:t xml:space="preserve">the City of Edinburgh Council committed to </w:t>
      </w:r>
      <w:r w:rsidR="00FE119C" w:rsidRPr="002B591D">
        <w:rPr>
          <w:rFonts w:ascii="Arial" w:hAnsi="Arial" w:cs="Arial"/>
          <w:sz w:val="24"/>
          <w:szCs w:val="24"/>
        </w:rPr>
        <w:t xml:space="preserve">promoting </w:t>
      </w:r>
      <w:r w:rsidR="00BC5FB0" w:rsidRPr="002B591D">
        <w:rPr>
          <w:rFonts w:ascii="Arial" w:hAnsi="Arial" w:cs="Arial"/>
          <w:i/>
          <w:sz w:val="24"/>
          <w:szCs w:val="24"/>
        </w:rPr>
        <w:t xml:space="preserve">stronger </w:t>
      </w:r>
      <w:r w:rsidRPr="002B591D">
        <w:rPr>
          <w:rFonts w:ascii="Arial" w:hAnsi="Arial" w:cs="Arial"/>
          <w:i/>
          <w:sz w:val="24"/>
          <w:szCs w:val="24"/>
        </w:rPr>
        <w:t>collaboration, developing new partnerships and creating new funding streams</w:t>
      </w:r>
      <w:r w:rsidRPr="002B591D">
        <w:rPr>
          <w:rFonts w:ascii="Arial" w:hAnsi="Arial" w:cs="Arial"/>
          <w:sz w:val="24"/>
          <w:szCs w:val="24"/>
        </w:rPr>
        <w:t xml:space="preserve"> </w:t>
      </w:r>
      <w:r w:rsidR="00FE119C" w:rsidRPr="002B591D">
        <w:rPr>
          <w:rFonts w:ascii="Arial" w:hAnsi="Arial" w:cs="Arial"/>
          <w:sz w:val="24"/>
          <w:szCs w:val="24"/>
        </w:rPr>
        <w:t xml:space="preserve">for the culture sector in Edinburgh. </w:t>
      </w:r>
    </w:p>
    <w:p w14:paraId="79FAD6BE" w14:textId="77777777" w:rsidR="0055668F" w:rsidRPr="002B591D" w:rsidRDefault="0055668F" w:rsidP="00BC2ED0">
      <w:pPr>
        <w:ind w:right="-1"/>
        <w:rPr>
          <w:rFonts w:ascii="Arial" w:hAnsi="Arial" w:cs="Arial"/>
          <w:sz w:val="24"/>
          <w:szCs w:val="24"/>
        </w:rPr>
      </w:pPr>
    </w:p>
    <w:p w14:paraId="6EFABE14" w14:textId="39956CB6" w:rsidR="00C1789D" w:rsidRPr="002B591D" w:rsidRDefault="0055668F" w:rsidP="00BC2ED0">
      <w:pPr>
        <w:ind w:right="-1"/>
        <w:rPr>
          <w:rFonts w:ascii="Arial" w:hAnsi="Arial" w:cs="Arial"/>
          <w:sz w:val="24"/>
          <w:szCs w:val="24"/>
        </w:rPr>
      </w:pPr>
      <w:r w:rsidRPr="002B591D">
        <w:rPr>
          <w:rFonts w:ascii="Arial" w:hAnsi="Arial" w:cs="Arial"/>
          <w:sz w:val="24"/>
          <w:szCs w:val="24"/>
        </w:rPr>
        <w:t xml:space="preserve">Reflecting </w:t>
      </w:r>
      <w:r w:rsidR="004D756B" w:rsidRPr="002B591D">
        <w:rPr>
          <w:rFonts w:ascii="Arial" w:hAnsi="Arial" w:cs="Arial"/>
          <w:sz w:val="24"/>
          <w:szCs w:val="24"/>
        </w:rPr>
        <w:t>recommendations of the Desire Lines Report</w:t>
      </w:r>
      <w:r w:rsidR="0057166C" w:rsidRPr="002B591D">
        <w:rPr>
          <w:rFonts w:ascii="Arial" w:hAnsi="Arial" w:cs="Arial"/>
          <w:sz w:val="24"/>
          <w:szCs w:val="24"/>
        </w:rPr>
        <w:t xml:space="preserve">, </w:t>
      </w:r>
      <w:r w:rsidR="004D756B" w:rsidRPr="002B591D">
        <w:rPr>
          <w:rFonts w:ascii="Arial" w:hAnsi="Arial" w:cs="Arial"/>
          <w:sz w:val="24"/>
          <w:szCs w:val="24"/>
        </w:rPr>
        <w:t>the Flexible Fund aims to ‘</w:t>
      </w:r>
      <w:r w:rsidR="00BC5FB0" w:rsidRPr="002B591D">
        <w:rPr>
          <w:rFonts w:ascii="Arial" w:hAnsi="Arial" w:cs="Arial"/>
          <w:sz w:val="24"/>
          <w:szCs w:val="24"/>
        </w:rPr>
        <w:t>i</w:t>
      </w:r>
      <w:r w:rsidR="004D756B" w:rsidRPr="002B591D">
        <w:rPr>
          <w:rFonts w:ascii="Arial" w:hAnsi="Arial" w:cs="Arial"/>
          <w:sz w:val="24"/>
          <w:szCs w:val="24"/>
        </w:rPr>
        <w:t xml:space="preserve">nvest in artists’ development, and support and sustain </w:t>
      </w:r>
      <w:r w:rsidRPr="002B591D">
        <w:rPr>
          <w:rFonts w:ascii="Arial" w:hAnsi="Arial" w:cs="Arial"/>
          <w:sz w:val="24"/>
          <w:szCs w:val="24"/>
        </w:rPr>
        <w:t xml:space="preserve">the </w:t>
      </w:r>
      <w:r w:rsidR="004D756B" w:rsidRPr="002B591D">
        <w:rPr>
          <w:rFonts w:ascii="Arial" w:hAnsi="Arial" w:cs="Arial"/>
          <w:sz w:val="24"/>
          <w:szCs w:val="24"/>
        </w:rPr>
        <w:t>local artistic community’ as well as ‘</w:t>
      </w:r>
      <w:r w:rsidR="00BC5FB0" w:rsidRPr="002B591D">
        <w:rPr>
          <w:rFonts w:ascii="Arial" w:hAnsi="Arial" w:cs="Arial"/>
          <w:sz w:val="24"/>
          <w:szCs w:val="24"/>
        </w:rPr>
        <w:t>s</w:t>
      </w:r>
      <w:r w:rsidR="004D756B" w:rsidRPr="002B591D">
        <w:rPr>
          <w:rFonts w:ascii="Arial" w:hAnsi="Arial" w:cs="Arial"/>
          <w:sz w:val="24"/>
          <w:szCs w:val="24"/>
        </w:rPr>
        <w:t>upport greater partnership working across the arts and culture sector enabling it to flourish year</w:t>
      </w:r>
      <w:r w:rsidR="00BC5FB0" w:rsidRPr="002B591D">
        <w:rPr>
          <w:rFonts w:ascii="Arial" w:hAnsi="Arial" w:cs="Arial"/>
          <w:sz w:val="24"/>
          <w:szCs w:val="24"/>
        </w:rPr>
        <w:t>-</w:t>
      </w:r>
      <w:r w:rsidR="004D756B" w:rsidRPr="002B591D">
        <w:rPr>
          <w:rFonts w:ascii="Arial" w:hAnsi="Arial" w:cs="Arial"/>
          <w:sz w:val="24"/>
          <w:szCs w:val="24"/>
        </w:rPr>
        <w:t xml:space="preserve">round.’ </w:t>
      </w:r>
    </w:p>
    <w:p w14:paraId="36FC907B" w14:textId="77777777" w:rsidR="0055668F" w:rsidRPr="002B591D" w:rsidRDefault="0055668F" w:rsidP="00BC2ED0">
      <w:pPr>
        <w:ind w:right="-1"/>
        <w:rPr>
          <w:rFonts w:ascii="Arial" w:hAnsi="Arial" w:cs="Arial"/>
          <w:sz w:val="24"/>
          <w:szCs w:val="24"/>
        </w:rPr>
      </w:pPr>
    </w:p>
    <w:p w14:paraId="2969E548" w14:textId="77777777" w:rsidR="0055668F" w:rsidRPr="002B591D" w:rsidRDefault="00C1789D" w:rsidP="00BC2ED0">
      <w:pPr>
        <w:ind w:right="-1"/>
        <w:rPr>
          <w:rFonts w:ascii="Arial" w:hAnsi="Arial" w:cs="Arial"/>
          <w:spacing w:val="-8"/>
          <w:sz w:val="24"/>
          <w:szCs w:val="24"/>
        </w:rPr>
      </w:pPr>
      <w:r w:rsidRPr="002B591D">
        <w:rPr>
          <w:rFonts w:ascii="Arial" w:hAnsi="Arial" w:cs="Arial"/>
          <w:spacing w:val="-8"/>
          <w:sz w:val="24"/>
          <w:szCs w:val="24"/>
        </w:rPr>
        <w:t xml:space="preserve">In the light of the </w:t>
      </w:r>
      <w:r w:rsidR="0057166C" w:rsidRPr="002B591D">
        <w:rPr>
          <w:rFonts w:ascii="Arial" w:hAnsi="Arial" w:cs="Arial"/>
          <w:sz w:val="24"/>
          <w:szCs w:val="24"/>
        </w:rPr>
        <w:t xml:space="preserve">Creative Scotland’s recognition of ‘a major gap in BAME-led arts in Scotland’, </w:t>
      </w:r>
      <w:r w:rsidRPr="002B591D">
        <w:rPr>
          <w:rFonts w:ascii="Arial" w:hAnsi="Arial" w:cs="Arial"/>
          <w:spacing w:val="-8"/>
          <w:sz w:val="24"/>
          <w:szCs w:val="24"/>
        </w:rPr>
        <w:t xml:space="preserve">the City of Edinburgh Council identified ethnicity as one of protected characteristics that lead to disadvantage across all service areas, arts and culture being no exception. </w:t>
      </w:r>
    </w:p>
    <w:p w14:paraId="7E4B992E" w14:textId="77777777" w:rsidR="0055668F" w:rsidRPr="002B591D" w:rsidRDefault="0055668F" w:rsidP="00BC2ED0">
      <w:pPr>
        <w:ind w:right="-1"/>
        <w:rPr>
          <w:rFonts w:ascii="Arial" w:hAnsi="Arial" w:cs="Arial"/>
          <w:spacing w:val="-8"/>
          <w:sz w:val="24"/>
          <w:szCs w:val="24"/>
        </w:rPr>
      </w:pPr>
    </w:p>
    <w:p w14:paraId="245AEA59" w14:textId="04187C21" w:rsidR="00292745" w:rsidRPr="002B591D" w:rsidRDefault="00292745" w:rsidP="00BC2ED0">
      <w:pPr>
        <w:ind w:right="-1"/>
        <w:rPr>
          <w:rFonts w:ascii="Arial" w:hAnsi="Arial" w:cs="Arial"/>
          <w:sz w:val="24"/>
          <w:szCs w:val="24"/>
        </w:rPr>
      </w:pPr>
      <w:r w:rsidRPr="002B591D">
        <w:rPr>
          <w:rFonts w:ascii="Arial" w:hAnsi="Arial" w:cs="Arial"/>
          <w:sz w:val="24"/>
          <w:szCs w:val="24"/>
        </w:rPr>
        <w:t xml:space="preserve">In line with the findings and recommendations of the City of Edinburgh Council Equality, Diversity and Rights Framework 2017-21: Interim Progress Report, 2017- 2019’, the Diversity &amp; Inclusion Fund </w:t>
      </w:r>
      <w:r w:rsidR="0055668F" w:rsidRPr="002B591D">
        <w:rPr>
          <w:rFonts w:ascii="Arial" w:hAnsi="Arial" w:cs="Arial"/>
          <w:sz w:val="24"/>
          <w:szCs w:val="24"/>
        </w:rPr>
        <w:t>has been developed</w:t>
      </w:r>
      <w:r w:rsidRPr="002B591D">
        <w:rPr>
          <w:rFonts w:ascii="Arial" w:hAnsi="Arial" w:cs="Arial"/>
          <w:sz w:val="24"/>
          <w:szCs w:val="24"/>
        </w:rPr>
        <w:t xml:space="preserve"> to ‘advanc</w:t>
      </w:r>
      <w:r w:rsidR="0055668F" w:rsidRPr="002B591D">
        <w:rPr>
          <w:rFonts w:ascii="Arial" w:hAnsi="Arial" w:cs="Arial"/>
          <w:sz w:val="24"/>
          <w:szCs w:val="24"/>
        </w:rPr>
        <w:t>e</w:t>
      </w:r>
      <w:r w:rsidR="00BC5FB0" w:rsidRPr="002B591D">
        <w:rPr>
          <w:rFonts w:ascii="Arial" w:hAnsi="Arial" w:cs="Arial"/>
          <w:sz w:val="24"/>
          <w:szCs w:val="24"/>
        </w:rPr>
        <w:t xml:space="preserve"> </w:t>
      </w:r>
      <w:r w:rsidRPr="002B591D">
        <w:rPr>
          <w:rFonts w:ascii="Arial" w:hAnsi="Arial" w:cs="Arial"/>
          <w:sz w:val="24"/>
          <w:szCs w:val="24"/>
        </w:rPr>
        <w:t xml:space="preserve">equality of opportunity between people who share a protected characteristic,’ </w:t>
      </w:r>
      <w:r w:rsidR="0055668F" w:rsidRPr="002B591D">
        <w:rPr>
          <w:rFonts w:ascii="Arial" w:hAnsi="Arial" w:cs="Arial"/>
          <w:sz w:val="24"/>
          <w:szCs w:val="24"/>
        </w:rPr>
        <w:t>(</w:t>
      </w:r>
      <w:r w:rsidRPr="002B591D">
        <w:rPr>
          <w:rFonts w:ascii="Arial" w:hAnsi="Arial" w:cs="Arial"/>
          <w:sz w:val="24"/>
          <w:szCs w:val="24"/>
        </w:rPr>
        <w:t>in that context ethnicity other than Scottish/British White</w:t>
      </w:r>
      <w:r w:rsidR="0055668F" w:rsidRPr="002B591D">
        <w:rPr>
          <w:rFonts w:ascii="Arial" w:hAnsi="Arial" w:cs="Arial"/>
          <w:sz w:val="24"/>
          <w:szCs w:val="24"/>
        </w:rPr>
        <w:t>)</w:t>
      </w:r>
      <w:r w:rsidRPr="002B591D">
        <w:rPr>
          <w:rFonts w:ascii="Arial" w:hAnsi="Arial" w:cs="Arial"/>
          <w:sz w:val="24"/>
          <w:szCs w:val="24"/>
        </w:rPr>
        <w:t xml:space="preserve">. </w:t>
      </w:r>
    </w:p>
    <w:p w14:paraId="0715E660" w14:textId="77777777" w:rsidR="0055668F" w:rsidRPr="002B591D" w:rsidRDefault="0055668F" w:rsidP="00BC2ED0">
      <w:pPr>
        <w:ind w:right="-1"/>
        <w:rPr>
          <w:rFonts w:ascii="Arial" w:hAnsi="Arial" w:cs="Arial"/>
          <w:sz w:val="24"/>
          <w:szCs w:val="24"/>
        </w:rPr>
      </w:pPr>
    </w:p>
    <w:p w14:paraId="4EDD0D28" w14:textId="502D5FAC" w:rsidR="00CD5722" w:rsidRPr="002B591D" w:rsidRDefault="009B1FCE" w:rsidP="00BC2ED0">
      <w:pPr>
        <w:ind w:right="-1"/>
        <w:rPr>
          <w:rFonts w:ascii="Arial" w:hAnsi="Arial" w:cs="Arial"/>
          <w:sz w:val="24"/>
          <w:szCs w:val="24"/>
        </w:rPr>
      </w:pPr>
      <w:r w:rsidRPr="002B591D">
        <w:rPr>
          <w:rFonts w:ascii="Arial" w:hAnsi="Arial" w:cs="Arial"/>
          <w:sz w:val="24"/>
          <w:szCs w:val="24"/>
        </w:rPr>
        <w:t xml:space="preserve">Finally, in response to feedback from Black, Asian and Minority Ethnic artists and creatives based in Edinburgh </w:t>
      </w:r>
      <w:r w:rsidR="0055668F" w:rsidRPr="002B591D">
        <w:rPr>
          <w:rFonts w:ascii="Arial" w:hAnsi="Arial" w:cs="Arial"/>
          <w:sz w:val="24"/>
          <w:szCs w:val="24"/>
        </w:rPr>
        <w:t xml:space="preserve">which has </w:t>
      </w:r>
      <w:r w:rsidRPr="002B591D">
        <w:rPr>
          <w:rFonts w:ascii="Arial" w:hAnsi="Arial" w:cs="Arial"/>
          <w:sz w:val="24"/>
          <w:szCs w:val="24"/>
        </w:rPr>
        <w:t>highlight</w:t>
      </w:r>
      <w:r w:rsidR="0055668F" w:rsidRPr="002B591D">
        <w:rPr>
          <w:rFonts w:ascii="Arial" w:hAnsi="Arial" w:cs="Arial"/>
          <w:sz w:val="24"/>
          <w:szCs w:val="24"/>
        </w:rPr>
        <w:t>ed</w:t>
      </w:r>
      <w:r w:rsidRPr="002B591D">
        <w:rPr>
          <w:rFonts w:ascii="Arial" w:hAnsi="Arial" w:cs="Arial"/>
          <w:sz w:val="24"/>
          <w:szCs w:val="24"/>
        </w:rPr>
        <w:t xml:space="preserve"> </w:t>
      </w:r>
      <w:r w:rsidR="0055668F" w:rsidRPr="002B591D">
        <w:rPr>
          <w:rFonts w:ascii="Arial" w:hAnsi="Arial" w:cs="Arial"/>
          <w:sz w:val="24"/>
          <w:szCs w:val="24"/>
        </w:rPr>
        <w:t xml:space="preserve">a </w:t>
      </w:r>
      <w:r w:rsidRPr="002B591D">
        <w:rPr>
          <w:rFonts w:ascii="Arial" w:hAnsi="Arial" w:cs="Arial"/>
          <w:sz w:val="24"/>
          <w:szCs w:val="24"/>
        </w:rPr>
        <w:t>lack of diversity and representation in mainstream programming and cultural offering</w:t>
      </w:r>
      <w:r w:rsidR="0055668F" w:rsidRPr="002B591D">
        <w:rPr>
          <w:rFonts w:ascii="Arial" w:hAnsi="Arial" w:cs="Arial"/>
          <w:sz w:val="24"/>
          <w:szCs w:val="24"/>
        </w:rPr>
        <w:t xml:space="preserve">, </w:t>
      </w:r>
      <w:r w:rsidRPr="002B591D">
        <w:rPr>
          <w:rFonts w:ascii="Arial" w:hAnsi="Arial" w:cs="Arial"/>
          <w:sz w:val="24"/>
          <w:szCs w:val="24"/>
        </w:rPr>
        <w:t xml:space="preserve">this fund </w:t>
      </w:r>
      <w:r w:rsidR="0055668F" w:rsidRPr="002B591D">
        <w:rPr>
          <w:rFonts w:ascii="Arial" w:hAnsi="Arial" w:cs="Arial"/>
          <w:sz w:val="24"/>
          <w:szCs w:val="24"/>
        </w:rPr>
        <w:t xml:space="preserve">seeks to make inroads into addressing </w:t>
      </w:r>
      <w:r w:rsidRPr="002B591D">
        <w:rPr>
          <w:rFonts w:ascii="Arial" w:hAnsi="Arial" w:cs="Arial"/>
          <w:sz w:val="24"/>
          <w:szCs w:val="24"/>
        </w:rPr>
        <w:t>underrepresentation</w:t>
      </w:r>
      <w:r w:rsidR="00292745" w:rsidRPr="002B591D">
        <w:rPr>
          <w:rFonts w:ascii="Arial" w:hAnsi="Arial" w:cs="Arial"/>
          <w:sz w:val="24"/>
          <w:szCs w:val="24"/>
        </w:rPr>
        <w:t xml:space="preserve"> of Black, Asian and Minority Ethnic artists and creatives</w:t>
      </w:r>
      <w:r w:rsidR="0055668F" w:rsidRPr="002B591D">
        <w:rPr>
          <w:rFonts w:ascii="Arial" w:hAnsi="Arial" w:cs="Arial"/>
          <w:sz w:val="24"/>
          <w:szCs w:val="24"/>
        </w:rPr>
        <w:t xml:space="preserve"> in our city</w:t>
      </w:r>
      <w:r w:rsidR="00292745" w:rsidRPr="002B591D">
        <w:rPr>
          <w:rFonts w:ascii="Arial" w:hAnsi="Arial" w:cs="Arial"/>
          <w:sz w:val="24"/>
          <w:szCs w:val="24"/>
        </w:rPr>
        <w:t xml:space="preserve">. </w:t>
      </w:r>
    </w:p>
    <w:p w14:paraId="333A6056" w14:textId="1AFA553D" w:rsidR="00387833" w:rsidRDefault="00387833" w:rsidP="00BC2ED0">
      <w:pPr>
        <w:ind w:right="-1"/>
        <w:rPr>
          <w:rFonts w:ascii="Arial" w:hAnsi="Arial" w:cs="Arial"/>
          <w:sz w:val="24"/>
          <w:szCs w:val="24"/>
        </w:rPr>
      </w:pPr>
    </w:p>
    <w:p w14:paraId="10A4C2D4" w14:textId="77777777" w:rsidR="00BC2ED0" w:rsidRPr="002B591D" w:rsidRDefault="00BC2ED0" w:rsidP="00BC2ED0">
      <w:pPr>
        <w:ind w:right="-1"/>
        <w:rPr>
          <w:rFonts w:ascii="Arial" w:hAnsi="Arial" w:cs="Arial"/>
          <w:sz w:val="24"/>
          <w:szCs w:val="24"/>
        </w:rPr>
      </w:pPr>
    </w:p>
    <w:p w14:paraId="618E9BF5" w14:textId="77777777" w:rsidR="008B2A00" w:rsidRPr="008B2A00" w:rsidRDefault="00F35984" w:rsidP="00BC2ED0">
      <w:pPr>
        <w:widowControl w:val="0"/>
        <w:ind w:right="-1"/>
        <w:rPr>
          <w:rFonts w:ascii="Arial" w:hAnsi="Arial"/>
          <w:b/>
          <w:snapToGrid w:val="0"/>
          <w:sz w:val="24"/>
          <w:lang w:eastAsia="en-US"/>
        </w:rPr>
      </w:pPr>
      <w:r w:rsidRPr="008B2A00">
        <w:rPr>
          <w:rFonts w:ascii="Arial" w:hAnsi="Arial"/>
          <w:b/>
          <w:snapToGrid w:val="0"/>
          <w:sz w:val="24"/>
          <w:lang w:eastAsia="en-US"/>
        </w:rPr>
        <w:t>PURPO</w:t>
      </w:r>
      <w:r>
        <w:rPr>
          <w:rFonts w:ascii="Arial" w:hAnsi="Arial"/>
          <w:b/>
          <w:snapToGrid w:val="0"/>
          <w:sz w:val="24"/>
          <w:lang w:eastAsia="en-US"/>
        </w:rPr>
        <w:t>SE OF SCHEME</w:t>
      </w:r>
      <w:r w:rsidRPr="008B2A00">
        <w:rPr>
          <w:rFonts w:ascii="Arial" w:hAnsi="Arial"/>
          <w:b/>
          <w:snapToGrid w:val="0"/>
          <w:sz w:val="24"/>
          <w:lang w:eastAsia="en-US"/>
        </w:rPr>
        <w:t>:</w:t>
      </w:r>
    </w:p>
    <w:p w14:paraId="3701E23E" w14:textId="77777777" w:rsidR="008B2A00" w:rsidRPr="00BA35FC" w:rsidRDefault="008B2A00" w:rsidP="00BC2ED0">
      <w:pPr>
        <w:widowControl w:val="0"/>
        <w:ind w:right="-1"/>
        <w:rPr>
          <w:rFonts w:ascii="Arial" w:hAnsi="Arial" w:cs="Arial"/>
          <w:snapToGrid w:val="0"/>
          <w:sz w:val="24"/>
          <w:szCs w:val="24"/>
          <w:lang w:eastAsia="en-US"/>
        </w:rPr>
      </w:pPr>
    </w:p>
    <w:p w14:paraId="5E512F00" w14:textId="3A5EA4F4" w:rsidR="00867826" w:rsidRDefault="00874337" w:rsidP="00BC2ED0">
      <w:pPr>
        <w:ind w:right="-1"/>
        <w:rPr>
          <w:rFonts w:ascii="Arial" w:hAnsi="Arial"/>
          <w:snapToGrid w:val="0"/>
          <w:sz w:val="24"/>
          <w:lang w:eastAsia="en-US"/>
        </w:rPr>
      </w:pPr>
      <w:r w:rsidRPr="00874337">
        <w:rPr>
          <w:rFonts w:ascii="Arial" w:hAnsi="Arial" w:cs="Arial"/>
          <w:sz w:val="24"/>
          <w:szCs w:val="24"/>
        </w:rPr>
        <w:t>Grants will be awarded to</w:t>
      </w:r>
      <w:r w:rsidR="00B11F1E">
        <w:rPr>
          <w:rFonts w:ascii="Arial" w:hAnsi="Arial" w:cs="Arial"/>
          <w:sz w:val="24"/>
          <w:szCs w:val="24"/>
        </w:rPr>
        <w:t xml:space="preserve"> </w:t>
      </w:r>
      <w:r w:rsidRPr="00874337">
        <w:rPr>
          <w:rFonts w:ascii="Arial" w:hAnsi="Arial" w:cs="Arial"/>
          <w:sz w:val="24"/>
          <w:szCs w:val="24"/>
        </w:rPr>
        <w:t xml:space="preserve">projects that </w:t>
      </w:r>
      <w:r w:rsidR="00B11F1E" w:rsidRPr="00874337">
        <w:rPr>
          <w:rFonts w:ascii="Arial" w:hAnsi="Arial" w:cs="Arial"/>
          <w:sz w:val="24"/>
          <w:szCs w:val="24"/>
        </w:rPr>
        <w:t>promot</w:t>
      </w:r>
      <w:r w:rsidR="00B11F1E">
        <w:rPr>
          <w:rFonts w:ascii="Arial" w:hAnsi="Arial" w:cs="Arial"/>
          <w:sz w:val="24"/>
          <w:szCs w:val="24"/>
        </w:rPr>
        <w:t>e</w:t>
      </w:r>
      <w:r w:rsidR="00B11F1E" w:rsidRPr="00874337">
        <w:rPr>
          <w:rFonts w:ascii="Arial" w:hAnsi="Arial" w:cs="Arial"/>
          <w:sz w:val="24"/>
          <w:szCs w:val="24"/>
        </w:rPr>
        <w:t xml:space="preserve"> </w:t>
      </w:r>
      <w:r w:rsidRPr="00874337">
        <w:rPr>
          <w:rFonts w:ascii="Arial" w:hAnsi="Arial" w:cs="Arial"/>
          <w:sz w:val="24"/>
          <w:szCs w:val="24"/>
        </w:rPr>
        <w:t xml:space="preserve">greater collaboration between minority ethnic artists/practitioners and Edinburgh-based cultural organisations. </w:t>
      </w:r>
      <w:r w:rsidR="00867826" w:rsidRPr="009F3B23">
        <w:rPr>
          <w:rFonts w:ascii="Arial" w:hAnsi="Arial" w:cs="Arial"/>
          <w:sz w:val="24"/>
          <w:szCs w:val="24"/>
        </w:rPr>
        <w:t>P</w:t>
      </w:r>
      <w:r w:rsidR="00867826" w:rsidRPr="009F3B23">
        <w:rPr>
          <w:rFonts w:ascii="Arial" w:hAnsi="Arial"/>
          <w:snapToGrid w:val="0"/>
          <w:sz w:val="24"/>
          <w:lang w:eastAsia="en-US"/>
        </w:rPr>
        <w:t>rojects should reach, involve, benefit and engage BAME artists</w:t>
      </w:r>
      <w:r w:rsidR="00486C12">
        <w:rPr>
          <w:rFonts w:ascii="Arial" w:hAnsi="Arial"/>
          <w:snapToGrid w:val="0"/>
          <w:sz w:val="24"/>
          <w:lang w:eastAsia="en-US"/>
        </w:rPr>
        <w:t>/</w:t>
      </w:r>
      <w:r w:rsidR="00486C12" w:rsidRPr="009F3B23">
        <w:rPr>
          <w:rFonts w:ascii="Arial" w:hAnsi="Arial"/>
          <w:snapToGrid w:val="0"/>
          <w:sz w:val="24"/>
          <w:lang w:eastAsia="en-US"/>
        </w:rPr>
        <w:t xml:space="preserve">creative practitioners </w:t>
      </w:r>
      <w:r w:rsidR="00867826" w:rsidRPr="009F3B23">
        <w:rPr>
          <w:rFonts w:ascii="Arial" w:hAnsi="Arial"/>
          <w:snapToGrid w:val="0"/>
          <w:sz w:val="24"/>
          <w:lang w:eastAsia="en-US"/>
        </w:rPr>
        <w:t>and cultural organisations</w:t>
      </w:r>
      <w:r w:rsidR="00486C12">
        <w:rPr>
          <w:rFonts w:ascii="Arial" w:hAnsi="Arial"/>
          <w:snapToGrid w:val="0"/>
          <w:sz w:val="24"/>
          <w:lang w:eastAsia="en-US"/>
        </w:rPr>
        <w:t xml:space="preserve"> based in Edinburgh.</w:t>
      </w:r>
      <w:r w:rsidR="00867826" w:rsidRPr="009F3B23">
        <w:rPr>
          <w:rFonts w:ascii="Arial" w:hAnsi="Arial"/>
          <w:snapToGrid w:val="0"/>
          <w:sz w:val="24"/>
          <w:lang w:eastAsia="en-US"/>
        </w:rPr>
        <w:t xml:space="preserve"> </w:t>
      </w:r>
    </w:p>
    <w:p w14:paraId="5BEAE980" w14:textId="77777777" w:rsidR="00BC5FB0" w:rsidRPr="009F3B23" w:rsidRDefault="00BC5FB0" w:rsidP="00BC2ED0">
      <w:pPr>
        <w:ind w:right="-1"/>
        <w:rPr>
          <w:rFonts w:ascii="Arial" w:hAnsi="Arial"/>
          <w:snapToGrid w:val="0"/>
          <w:sz w:val="24"/>
          <w:lang w:eastAsia="en-US"/>
        </w:rPr>
      </w:pPr>
    </w:p>
    <w:p w14:paraId="23BDBD51" w14:textId="517F6820" w:rsidR="00FE119C" w:rsidRPr="00BC5FB0" w:rsidRDefault="00FD567A" w:rsidP="00BC2ED0">
      <w:pPr>
        <w:ind w:right="-1"/>
        <w:rPr>
          <w:rFonts w:ascii="Arial" w:hAnsi="Arial" w:cs="Arial"/>
          <w:sz w:val="24"/>
          <w:szCs w:val="24"/>
        </w:rPr>
      </w:pPr>
      <w:r w:rsidRPr="00BC5FB0">
        <w:rPr>
          <w:rFonts w:ascii="Arial" w:hAnsi="Arial" w:cs="Arial"/>
          <w:sz w:val="24"/>
          <w:szCs w:val="24"/>
        </w:rPr>
        <w:t>The fund is intended to support p</w:t>
      </w:r>
      <w:r w:rsidR="00874337" w:rsidRPr="00BC5FB0">
        <w:rPr>
          <w:rFonts w:ascii="Arial" w:hAnsi="Arial" w:cs="Arial"/>
          <w:sz w:val="24"/>
          <w:szCs w:val="24"/>
        </w:rPr>
        <w:t>rojects and activities</w:t>
      </w:r>
      <w:r w:rsidR="00FE119C" w:rsidRPr="00BC5FB0">
        <w:rPr>
          <w:rFonts w:ascii="Arial" w:hAnsi="Arial" w:cs="Arial"/>
          <w:sz w:val="24"/>
          <w:szCs w:val="24"/>
        </w:rPr>
        <w:t>, including professional development, production development and cultural events</w:t>
      </w:r>
      <w:r w:rsidR="00DD646F">
        <w:rPr>
          <w:rFonts w:ascii="Arial" w:hAnsi="Arial" w:cs="Arial"/>
          <w:sz w:val="24"/>
          <w:szCs w:val="24"/>
        </w:rPr>
        <w:t xml:space="preserve">, that </w:t>
      </w:r>
      <w:r w:rsidR="00FE119C" w:rsidRPr="00BC5FB0">
        <w:rPr>
          <w:rFonts w:ascii="Arial" w:hAnsi="Arial" w:cs="Arial"/>
          <w:sz w:val="24"/>
          <w:szCs w:val="24"/>
        </w:rPr>
        <w:t>utilis</w:t>
      </w:r>
      <w:r w:rsidR="00DD646F">
        <w:rPr>
          <w:rFonts w:ascii="Arial" w:hAnsi="Arial" w:cs="Arial"/>
          <w:sz w:val="24"/>
          <w:szCs w:val="24"/>
        </w:rPr>
        <w:t>e</w:t>
      </w:r>
      <w:r w:rsidR="00FE119C" w:rsidRPr="00BC5FB0">
        <w:rPr>
          <w:rFonts w:ascii="Arial" w:hAnsi="Arial" w:cs="Arial"/>
          <w:sz w:val="24"/>
          <w:szCs w:val="24"/>
        </w:rPr>
        <w:t xml:space="preserve"> one or multiple art forms, such as visual and performing arts (music, dance, spoken word and theatre), film, digital arts, literature and poetry, </w:t>
      </w:r>
      <w:r w:rsidR="00DD646F">
        <w:rPr>
          <w:rFonts w:ascii="Arial" w:hAnsi="Arial" w:cs="Arial"/>
          <w:sz w:val="24"/>
          <w:szCs w:val="24"/>
        </w:rPr>
        <w:t xml:space="preserve">to </w:t>
      </w:r>
      <w:r w:rsidR="00FE119C" w:rsidRPr="00BC5FB0">
        <w:rPr>
          <w:rFonts w:ascii="Arial" w:hAnsi="Arial" w:cs="Arial"/>
          <w:sz w:val="24"/>
          <w:szCs w:val="24"/>
        </w:rPr>
        <w:t xml:space="preserve">promote greater collaboration between BAME artists and creatives and cultural organisations in Edinburgh. </w:t>
      </w:r>
    </w:p>
    <w:p w14:paraId="6A8D42A0" w14:textId="77777777" w:rsidR="00874337" w:rsidRPr="00874337" w:rsidRDefault="00874337" w:rsidP="00BC2ED0">
      <w:pPr>
        <w:ind w:right="-1"/>
        <w:rPr>
          <w:rFonts w:ascii="Arial" w:hAnsi="Arial" w:cs="Arial"/>
          <w:sz w:val="24"/>
          <w:szCs w:val="24"/>
        </w:rPr>
      </w:pPr>
    </w:p>
    <w:p w14:paraId="4841DFB9" w14:textId="77777777" w:rsidR="00AF6957" w:rsidRPr="00E1028C" w:rsidRDefault="00F35984" w:rsidP="00BC2ED0">
      <w:pPr>
        <w:widowControl w:val="0"/>
        <w:ind w:right="-1"/>
        <w:rPr>
          <w:rFonts w:ascii="Arial" w:hAnsi="Arial"/>
          <w:b/>
          <w:snapToGrid w:val="0"/>
          <w:sz w:val="24"/>
          <w:lang w:eastAsia="en-US"/>
        </w:rPr>
      </w:pPr>
      <w:r w:rsidRPr="00E1028C">
        <w:rPr>
          <w:rFonts w:ascii="Arial" w:hAnsi="Arial"/>
          <w:b/>
          <w:snapToGrid w:val="0"/>
          <w:sz w:val="24"/>
          <w:lang w:eastAsia="en-US"/>
        </w:rPr>
        <w:t>FUNDS AVAILABLE:</w:t>
      </w:r>
    </w:p>
    <w:p w14:paraId="22308FC1" w14:textId="77777777" w:rsidR="00AF6957" w:rsidRPr="00E1028C" w:rsidRDefault="00AF6957" w:rsidP="00BC2ED0">
      <w:pPr>
        <w:widowControl w:val="0"/>
        <w:ind w:right="-1"/>
        <w:rPr>
          <w:rFonts w:ascii="Arial" w:hAnsi="Arial"/>
          <w:snapToGrid w:val="0"/>
          <w:sz w:val="24"/>
          <w:lang w:eastAsia="en-US"/>
        </w:rPr>
      </w:pPr>
    </w:p>
    <w:p w14:paraId="3C07A6E5" w14:textId="3142B512" w:rsidR="00867826" w:rsidRPr="00CF18B3" w:rsidRDefault="00867826" w:rsidP="00BC2ED0">
      <w:pPr>
        <w:ind w:right="-1"/>
        <w:rPr>
          <w:rFonts w:ascii="Arial" w:hAnsi="Arial" w:cs="Arial"/>
          <w:sz w:val="24"/>
          <w:szCs w:val="24"/>
        </w:rPr>
      </w:pPr>
      <w:r w:rsidRPr="009F3B23">
        <w:rPr>
          <w:rFonts w:ascii="Arial" w:hAnsi="Arial" w:cs="Arial"/>
          <w:sz w:val="24"/>
          <w:szCs w:val="24"/>
        </w:rPr>
        <w:t>A total budget of £100,000 is available offering 6 grant awards of up to £5,000; 3</w:t>
      </w:r>
      <w:r w:rsidR="009F3B23">
        <w:rPr>
          <w:rFonts w:ascii="Arial" w:hAnsi="Arial" w:cs="Arial"/>
          <w:sz w:val="24"/>
          <w:szCs w:val="24"/>
        </w:rPr>
        <w:t xml:space="preserve"> </w:t>
      </w:r>
      <w:r w:rsidRPr="009F3B23">
        <w:rPr>
          <w:rFonts w:ascii="Arial" w:hAnsi="Arial" w:cs="Arial"/>
          <w:sz w:val="24"/>
          <w:szCs w:val="24"/>
        </w:rPr>
        <w:t>grants of up to £10,000 and 2 grant awards of up to £20,</w:t>
      </w:r>
      <w:r w:rsidRPr="00CF18B3">
        <w:rPr>
          <w:rFonts w:ascii="Arial" w:hAnsi="Arial" w:cs="Arial"/>
          <w:sz w:val="24"/>
          <w:szCs w:val="24"/>
        </w:rPr>
        <w:t>000</w:t>
      </w:r>
      <w:r w:rsidR="00CF18B3" w:rsidRPr="00CF18B3">
        <w:rPr>
          <w:rFonts w:ascii="Arial" w:hAnsi="Arial" w:cs="Arial"/>
          <w:sz w:val="24"/>
          <w:szCs w:val="24"/>
        </w:rPr>
        <w:t xml:space="preserve"> for projects </w:t>
      </w:r>
      <w:r w:rsidR="00FD567A">
        <w:rPr>
          <w:rFonts w:ascii="Arial" w:hAnsi="Arial" w:cs="Arial"/>
          <w:sz w:val="24"/>
          <w:szCs w:val="24"/>
        </w:rPr>
        <w:t>developed in financial year 2020/</w:t>
      </w:r>
      <w:r w:rsidR="00FD567A" w:rsidRPr="00BC5FB0">
        <w:rPr>
          <w:rFonts w:ascii="Arial" w:hAnsi="Arial" w:cs="Arial"/>
          <w:sz w:val="24"/>
          <w:szCs w:val="24"/>
        </w:rPr>
        <w:t>21</w:t>
      </w:r>
      <w:r w:rsidRPr="00BC5FB0">
        <w:rPr>
          <w:rFonts w:ascii="Arial" w:hAnsi="Arial" w:cs="Arial"/>
          <w:sz w:val="24"/>
          <w:szCs w:val="24"/>
        </w:rPr>
        <w:t>.</w:t>
      </w:r>
    </w:p>
    <w:p w14:paraId="0C9A797C" w14:textId="77777777" w:rsidR="00E935AD" w:rsidRPr="009F3B23" w:rsidRDefault="00E935AD" w:rsidP="00BC2ED0">
      <w:pPr>
        <w:ind w:right="-1"/>
        <w:rPr>
          <w:rFonts w:ascii="Arial" w:hAnsi="Arial" w:cs="Arial"/>
          <w:sz w:val="24"/>
          <w:szCs w:val="24"/>
        </w:rPr>
      </w:pPr>
    </w:p>
    <w:p w14:paraId="1D3338CE" w14:textId="77777777" w:rsidR="00E935AD" w:rsidRPr="00E1028C" w:rsidRDefault="00E935AD" w:rsidP="00BC2ED0">
      <w:pPr>
        <w:ind w:right="-1"/>
        <w:rPr>
          <w:rFonts w:ascii="Arial" w:hAnsi="Arial" w:cs="Arial"/>
          <w:b/>
          <w:color w:val="FF0000"/>
          <w:sz w:val="24"/>
          <w:szCs w:val="24"/>
        </w:rPr>
      </w:pPr>
      <w:r w:rsidRPr="00E1028C">
        <w:rPr>
          <w:rFonts w:ascii="Arial" w:hAnsi="Arial" w:cs="Arial"/>
          <w:b/>
          <w:color w:val="FF0000"/>
          <w:sz w:val="24"/>
          <w:szCs w:val="24"/>
        </w:rPr>
        <w:t>Applicants should apply for the exact amount needed for their project and will not automatically be awarded the maximum available and the awards panel reserves the right to offer an amount different to that requested.</w:t>
      </w:r>
    </w:p>
    <w:p w14:paraId="5116F780" w14:textId="77777777" w:rsidR="00E935AD" w:rsidRPr="00E935AD" w:rsidRDefault="00E935AD" w:rsidP="00BC2ED0">
      <w:pPr>
        <w:widowControl w:val="0"/>
        <w:ind w:right="-1"/>
        <w:rPr>
          <w:rFonts w:ascii="Arial" w:hAnsi="Arial" w:cs="Arial"/>
          <w:snapToGrid w:val="0"/>
          <w:sz w:val="24"/>
          <w:szCs w:val="24"/>
          <w:lang w:eastAsia="en-US"/>
        </w:rPr>
      </w:pPr>
    </w:p>
    <w:p w14:paraId="7921B9F8" w14:textId="77777777" w:rsidR="009F3B23" w:rsidRDefault="009F3B23" w:rsidP="00BC2ED0">
      <w:pPr>
        <w:widowControl w:val="0"/>
        <w:ind w:right="-1"/>
        <w:rPr>
          <w:rFonts w:ascii="Arial" w:hAnsi="Arial"/>
          <w:b/>
          <w:snapToGrid w:val="0"/>
          <w:sz w:val="24"/>
          <w:szCs w:val="24"/>
          <w:lang w:eastAsia="en-US"/>
        </w:rPr>
      </w:pPr>
      <w:r w:rsidRPr="009F3B23">
        <w:rPr>
          <w:rFonts w:ascii="Arial" w:hAnsi="Arial"/>
          <w:b/>
          <w:snapToGrid w:val="0"/>
          <w:sz w:val="24"/>
          <w:szCs w:val="24"/>
          <w:lang w:eastAsia="en-US"/>
        </w:rPr>
        <w:t>DEADLINE:</w:t>
      </w:r>
      <w:r w:rsidRPr="009F3B23">
        <w:rPr>
          <w:rFonts w:ascii="Arial" w:hAnsi="Arial"/>
          <w:snapToGrid w:val="0"/>
          <w:sz w:val="24"/>
          <w:szCs w:val="24"/>
          <w:lang w:eastAsia="en-US"/>
        </w:rPr>
        <w:t xml:space="preserve"> </w:t>
      </w:r>
      <w:r w:rsidR="00AE310E">
        <w:rPr>
          <w:rFonts w:ascii="Arial" w:hAnsi="Arial"/>
          <w:b/>
          <w:snapToGrid w:val="0"/>
          <w:sz w:val="24"/>
          <w:szCs w:val="24"/>
          <w:lang w:eastAsia="en-US"/>
        </w:rPr>
        <w:t xml:space="preserve">Friday </w:t>
      </w:r>
      <w:r w:rsidR="00965797">
        <w:rPr>
          <w:rFonts w:ascii="Arial" w:hAnsi="Arial"/>
          <w:b/>
          <w:snapToGrid w:val="0"/>
          <w:sz w:val="24"/>
          <w:szCs w:val="24"/>
          <w:lang w:eastAsia="en-US"/>
        </w:rPr>
        <w:t>3 April</w:t>
      </w:r>
      <w:r w:rsidR="00AE310E">
        <w:rPr>
          <w:rFonts w:ascii="Arial" w:hAnsi="Arial"/>
          <w:b/>
          <w:snapToGrid w:val="0"/>
          <w:sz w:val="24"/>
          <w:szCs w:val="24"/>
          <w:lang w:eastAsia="en-US"/>
        </w:rPr>
        <w:t xml:space="preserve"> 2020</w:t>
      </w:r>
      <w:r w:rsidR="00CF18B3">
        <w:rPr>
          <w:rFonts w:ascii="Arial" w:hAnsi="Arial"/>
          <w:b/>
          <w:snapToGrid w:val="0"/>
          <w:sz w:val="24"/>
          <w:szCs w:val="24"/>
          <w:lang w:eastAsia="en-US"/>
        </w:rPr>
        <w:t xml:space="preserve"> (23:59 GMT)</w:t>
      </w:r>
      <w:r w:rsidR="00AE310E">
        <w:rPr>
          <w:rFonts w:ascii="Arial" w:hAnsi="Arial"/>
          <w:b/>
          <w:snapToGrid w:val="0"/>
          <w:sz w:val="24"/>
          <w:szCs w:val="24"/>
          <w:lang w:eastAsia="en-US"/>
        </w:rPr>
        <w:t>. Late applications will not be accepted.</w:t>
      </w:r>
    </w:p>
    <w:p w14:paraId="1DE86272" w14:textId="77777777" w:rsidR="004D296F" w:rsidRDefault="004D296F" w:rsidP="00BC2ED0">
      <w:pPr>
        <w:widowControl w:val="0"/>
        <w:ind w:right="-1"/>
        <w:rPr>
          <w:rFonts w:ascii="Arial" w:hAnsi="Arial"/>
          <w:b/>
          <w:snapToGrid w:val="0"/>
          <w:sz w:val="24"/>
          <w:lang w:eastAsia="en-US"/>
        </w:rPr>
      </w:pPr>
    </w:p>
    <w:p w14:paraId="771572EC" w14:textId="5E0CAA91" w:rsidR="003B5634" w:rsidRPr="00CF18B3" w:rsidRDefault="003B5634" w:rsidP="00BC2ED0">
      <w:pPr>
        <w:widowControl w:val="0"/>
        <w:ind w:right="-1"/>
        <w:rPr>
          <w:rFonts w:ascii="Arial" w:hAnsi="Arial" w:cs="Arial"/>
          <w:b/>
          <w:snapToGrid w:val="0"/>
          <w:sz w:val="24"/>
          <w:szCs w:val="24"/>
          <w:lang w:eastAsia="en-US"/>
        </w:rPr>
      </w:pPr>
      <w:r w:rsidRPr="003B5634">
        <w:rPr>
          <w:rStyle w:val="Strong"/>
          <w:rFonts w:ascii="Arial" w:hAnsi="Arial" w:cs="Arial"/>
          <w:b w:val="0"/>
          <w:sz w:val="24"/>
          <w:szCs w:val="24"/>
        </w:rPr>
        <w:t>Please note s</w:t>
      </w:r>
      <w:r w:rsidRPr="003B5634">
        <w:rPr>
          <w:rFonts w:ascii="Arial" w:hAnsi="Arial" w:cs="Arial"/>
          <w:sz w:val="24"/>
          <w:szCs w:val="24"/>
        </w:rPr>
        <w:t>uccessful a</w:t>
      </w:r>
      <w:r w:rsidRPr="00CF18B3">
        <w:rPr>
          <w:rFonts w:ascii="Arial" w:hAnsi="Arial" w:cs="Arial"/>
          <w:sz w:val="24"/>
          <w:szCs w:val="24"/>
        </w:rPr>
        <w:t xml:space="preserve">pplicants receiving £10,000 and over will be subject to having their grant split into two payment (70% on receipt of signed funding </w:t>
      </w:r>
      <w:r w:rsidR="0031676B">
        <w:rPr>
          <w:rFonts w:ascii="Arial" w:hAnsi="Arial" w:cs="Arial"/>
          <w:sz w:val="24"/>
          <w:szCs w:val="24"/>
        </w:rPr>
        <w:t xml:space="preserve">agreement </w:t>
      </w:r>
      <w:r w:rsidRPr="00CF18B3">
        <w:rPr>
          <w:rFonts w:ascii="Arial" w:hAnsi="Arial" w:cs="Arial"/>
          <w:sz w:val="24"/>
          <w:szCs w:val="24"/>
        </w:rPr>
        <w:t>paperwork and 30%</w:t>
      </w:r>
      <w:r>
        <w:rPr>
          <w:rFonts w:ascii="Arial" w:hAnsi="Arial" w:cs="Arial"/>
          <w:sz w:val="24"/>
          <w:szCs w:val="24"/>
        </w:rPr>
        <w:t xml:space="preserve"> </w:t>
      </w:r>
      <w:r w:rsidRPr="00CF18B3">
        <w:rPr>
          <w:rFonts w:ascii="Arial" w:hAnsi="Arial" w:cs="Arial"/>
          <w:sz w:val="24"/>
          <w:szCs w:val="24"/>
        </w:rPr>
        <w:t>following the submission and approval of an update report on completion of project).</w:t>
      </w:r>
      <w:r>
        <w:rPr>
          <w:rFonts w:ascii="Arial" w:hAnsi="Arial" w:cs="Arial"/>
          <w:sz w:val="24"/>
          <w:szCs w:val="24"/>
        </w:rPr>
        <w:t xml:space="preserve"> </w:t>
      </w:r>
      <w:r w:rsidRPr="00CF18B3">
        <w:rPr>
          <w:rFonts w:ascii="Arial" w:hAnsi="Arial" w:cs="Arial"/>
          <w:sz w:val="24"/>
          <w:szCs w:val="24"/>
        </w:rPr>
        <w:t>You will be advised w/b 2</w:t>
      </w:r>
      <w:r w:rsidR="00965797">
        <w:rPr>
          <w:rFonts w:ascii="Arial" w:hAnsi="Arial" w:cs="Arial"/>
          <w:sz w:val="24"/>
          <w:szCs w:val="24"/>
        </w:rPr>
        <w:t>7</w:t>
      </w:r>
      <w:r w:rsidRPr="00CF18B3">
        <w:rPr>
          <w:rFonts w:ascii="Arial" w:hAnsi="Arial" w:cs="Arial"/>
          <w:sz w:val="24"/>
          <w:szCs w:val="24"/>
        </w:rPr>
        <w:t xml:space="preserve"> April if your application has been successful or not by email. </w:t>
      </w:r>
      <w:r>
        <w:rPr>
          <w:rFonts w:ascii="Arial" w:hAnsi="Arial" w:cs="Arial"/>
          <w:sz w:val="24"/>
          <w:szCs w:val="24"/>
        </w:rPr>
        <w:t xml:space="preserve"> </w:t>
      </w:r>
      <w:r w:rsidRPr="00CF18B3">
        <w:rPr>
          <w:rFonts w:ascii="Arial" w:hAnsi="Arial" w:cs="Arial"/>
          <w:sz w:val="24"/>
          <w:szCs w:val="24"/>
        </w:rPr>
        <w:t>Payments to successful applicants</w:t>
      </w:r>
      <w:r>
        <w:rPr>
          <w:rFonts w:ascii="Arial" w:hAnsi="Arial" w:cs="Arial"/>
          <w:sz w:val="24"/>
          <w:szCs w:val="24"/>
        </w:rPr>
        <w:t xml:space="preserve"> </w:t>
      </w:r>
      <w:r w:rsidRPr="00CF18B3">
        <w:rPr>
          <w:rFonts w:ascii="Arial" w:hAnsi="Arial" w:cs="Arial"/>
          <w:sz w:val="24"/>
          <w:szCs w:val="24"/>
        </w:rPr>
        <w:t>are envisaged to be made within 6-8 weeks from the date of notification of grant award.</w:t>
      </w:r>
    </w:p>
    <w:p w14:paraId="0CE6BAD4" w14:textId="77777777" w:rsidR="003B5634" w:rsidRPr="00CF18B3" w:rsidRDefault="003B5634" w:rsidP="00BC2ED0">
      <w:pPr>
        <w:widowControl w:val="0"/>
        <w:ind w:right="-1"/>
        <w:rPr>
          <w:rFonts w:ascii="Arial" w:hAnsi="Arial" w:cs="Arial"/>
          <w:b/>
          <w:snapToGrid w:val="0"/>
          <w:sz w:val="24"/>
          <w:szCs w:val="24"/>
          <w:lang w:eastAsia="en-US"/>
        </w:rPr>
      </w:pPr>
    </w:p>
    <w:p w14:paraId="0A9A0A7F" w14:textId="77777777" w:rsidR="00AF6957" w:rsidRDefault="00F35984" w:rsidP="00BC2ED0">
      <w:pPr>
        <w:widowControl w:val="0"/>
        <w:ind w:right="-1"/>
        <w:rPr>
          <w:rFonts w:ascii="Arial" w:hAnsi="Arial"/>
          <w:b/>
          <w:snapToGrid w:val="0"/>
          <w:sz w:val="24"/>
          <w:lang w:eastAsia="en-US"/>
        </w:rPr>
      </w:pPr>
      <w:r>
        <w:rPr>
          <w:rFonts w:ascii="Arial" w:hAnsi="Arial"/>
          <w:b/>
          <w:snapToGrid w:val="0"/>
          <w:sz w:val="24"/>
          <w:lang w:eastAsia="en-US"/>
        </w:rPr>
        <w:t>WHO CAN APPLY?</w:t>
      </w:r>
    </w:p>
    <w:p w14:paraId="52915572" w14:textId="16B0EF29" w:rsidR="0031676B" w:rsidRPr="0031676B" w:rsidRDefault="0031676B" w:rsidP="00BC2ED0">
      <w:pPr>
        <w:numPr>
          <w:ilvl w:val="0"/>
          <w:numId w:val="43"/>
        </w:numPr>
        <w:spacing w:before="100" w:beforeAutospacing="1" w:after="100" w:afterAutospacing="1"/>
        <w:ind w:right="-1"/>
        <w:rPr>
          <w:rFonts w:ascii="Arial" w:hAnsi="Arial" w:cs="Arial"/>
          <w:sz w:val="24"/>
          <w:szCs w:val="24"/>
        </w:rPr>
      </w:pPr>
      <w:r w:rsidRPr="0031676B">
        <w:rPr>
          <w:rFonts w:ascii="Arial" w:hAnsi="Arial" w:cs="Arial"/>
          <w:sz w:val="24"/>
          <w:szCs w:val="24"/>
        </w:rPr>
        <w:t>Projects involving Edinburgh-based artists and practitioners and taking place within the City of Edinburgh boundary</w:t>
      </w:r>
      <w:r w:rsidR="007A0734">
        <w:rPr>
          <w:rFonts w:ascii="Arial" w:hAnsi="Arial" w:cs="Arial"/>
          <w:sz w:val="24"/>
          <w:szCs w:val="24"/>
        </w:rPr>
        <w:t xml:space="preserve"> with Edinburgh based partners</w:t>
      </w:r>
      <w:r w:rsidRPr="0031676B">
        <w:rPr>
          <w:rFonts w:ascii="Arial" w:hAnsi="Arial" w:cs="Arial"/>
          <w:sz w:val="24"/>
          <w:szCs w:val="24"/>
        </w:rPr>
        <w:t xml:space="preserve">. </w:t>
      </w:r>
    </w:p>
    <w:p w14:paraId="2C87CFCE" w14:textId="77777777" w:rsidR="0031676B" w:rsidRPr="0031676B" w:rsidRDefault="0031676B" w:rsidP="00BC2ED0">
      <w:pPr>
        <w:numPr>
          <w:ilvl w:val="0"/>
          <w:numId w:val="44"/>
        </w:numPr>
        <w:spacing w:before="100" w:beforeAutospacing="1" w:after="100" w:afterAutospacing="1"/>
        <w:ind w:right="-1"/>
        <w:rPr>
          <w:rFonts w:ascii="Arial" w:hAnsi="Arial" w:cs="Arial"/>
          <w:sz w:val="24"/>
          <w:szCs w:val="24"/>
        </w:rPr>
      </w:pPr>
      <w:r w:rsidRPr="0031676B">
        <w:rPr>
          <w:rFonts w:ascii="Arial" w:hAnsi="Arial" w:cs="Arial"/>
          <w:sz w:val="24"/>
          <w:szCs w:val="24"/>
        </w:rPr>
        <w:t>Partnership working is a City and Culture Plan funding priority therefore applicants will be expected to place an emphasis on this in any submission. This can be both in cash and/or in kind.</w:t>
      </w:r>
    </w:p>
    <w:p w14:paraId="713BE00F" w14:textId="77777777" w:rsidR="0031676B" w:rsidRPr="0031676B" w:rsidRDefault="0031676B" w:rsidP="00BC2ED0">
      <w:pPr>
        <w:numPr>
          <w:ilvl w:val="0"/>
          <w:numId w:val="45"/>
        </w:numPr>
        <w:spacing w:before="100" w:beforeAutospacing="1" w:after="100" w:afterAutospacing="1"/>
        <w:ind w:right="-1"/>
        <w:rPr>
          <w:rFonts w:ascii="Arial" w:hAnsi="Arial" w:cs="Arial"/>
          <w:sz w:val="24"/>
          <w:szCs w:val="24"/>
        </w:rPr>
      </w:pPr>
      <w:r w:rsidRPr="0031676B">
        <w:rPr>
          <w:rFonts w:ascii="Arial" w:hAnsi="Arial" w:cs="Arial"/>
          <w:sz w:val="24"/>
          <w:szCs w:val="24"/>
        </w:rPr>
        <w:t xml:space="preserve">A charitable/not for profit status organisation must be the lead project partner to allow the release of any potential grant award. </w:t>
      </w:r>
    </w:p>
    <w:p w14:paraId="210F9191" w14:textId="4B6F7A51" w:rsidR="0031676B" w:rsidRPr="0031676B" w:rsidRDefault="0031676B" w:rsidP="00BC2ED0">
      <w:pPr>
        <w:numPr>
          <w:ilvl w:val="0"/>
          <w:numId w:val="46"/>
        </w:numPr>
        <w:spacing w:before="100" w:beforeAutospacing="1" w:after="100" w:afterAutospacing="1"/>
        <w:ind w:right="-1"/>
        <w:rPr>
          <w:rFonts w:ascii="Arial" w:hAnsi="Arial" w:cs="Arial"/>
          <w:sz w:val="24"/>
          <w:szCs w:val="24"/>
        </w:rPr>
      </w:pPr>
      <w:r w:rsidRPr="0031676B">
        <w:rPr>
          <w:rFonts w:ascii="Arial" w:hAnsi="Arial" w:cs="Arial"/>
          <w:sz w:val="24"/>
          <w:szCs w:val="24"/>
        </w:rPr>
        <w:t>A revenue funded Strategic Partner organisation or Grouping cannot lead on an application or directly receive project grant funding. They can, however</w:t>
      </w:r>
      <w:r w:rsidR="002B591D">
        <w:rPr>
          <w:rFonts w:ascii="Arial" w:hAnsi="Arial" w:cs="Arial"/>
          <w:sz w:val="24"/>
          <w:szCs w:val="24"/>
        </w:rPr>
        <w:t>,</w:t>
      </w:r>
      <w:r w:rsidRPr="0031676B">
        <w:rPr>
          <w:rFonts w:ascii="Arial" w:hAnsi="Arial" w:cs="Arial"/>
          <w:sz w:val="24"/>
          <w:szCs w:val="24"/>
        </w:rPr>
        <w:t xml:space="preserve"> be involved as a partner in any application. For example, a venue may act as host or a company provide in-kind support. A list of CEC Strategic Partner organisations and Groupings can be found in the Related Documents section. </w:t>
      </w:r>
    </w:p>
    <w:p w14:paraId="6D5033BA" w14:textId="77777777" w:rsidR="0031676B" w:rsidRPr="0031676B" w:rsidRDefault="0031676B" w:rsidP="0031676B">
      <w:pPr>
        <w:numPr>
          <w:ilvl w:val="0"/>
          <w:numId w:val="47"/>
        </w:numPr>
        <w:spacing w:before="100" w:beforeAutospacing="1" w:after="100" w:afterAutospacing="1"/>
        <w:rPr>
          <w:rFonts w:ascii="Arial" w:hAnsi="Arial" w:cs="Arial"/>
          <w:sz w:val="24"/>
          <w:szCs w:val="24"/>
        </w:rPr>
      </w:pPr>
      <w:r w:rsidRPr="0031676B">
        <w:rPr>
          <w:rFonts w:ascii="Arial" w:hAnsi="Arial" w:cs="Arial"/>
          <w:sz w:val="24"/>
          <w:szCs w:val="24"/>
        </w:rPr>
        <w:t xml:space="preserve">Only one application per organisation can be considered.  </w:t>
      </w:r>
    </w:p>
    <w:p w14:paraId="38DD4E6C" w14:textId="77777777" w:rsidR="0031676B" w:rsidRPr="0031676B" w:rsidRDefault="0031676B" w:rsidP="0031676B">
      <w:pPr>
        <w:numPr>
          <w:ilvl w:val="0"/>
          <w:numId w:val="48"/>
        </w:numPr>
        <w:spacing w:before="100" w:beforeAutospacing="1" w:after="100" w:afterAutospacing="1"/>
        <w:rPr>
          <w:rFonts w:ascii="Arial" w:hAnsi="Arial" w:cs="Arial"/>
          <w:sz w:val="24"/>
          <w:szCs w:val="24"/>
        </w:rPr>
      </w:pPr>
      <w:r w:rsidRPr="0031676B">
        <w:rPr>
          <w:rFonts w:ascii="Arial" w:hAnsi="Arial" w:cs="Arial"/>
          <w:sz w:val="24"/>
          <w:szCs w:val="24"/>
        </w:rPr>
        <w:lastRenderedPageBreak/>
        <w:t>Please note that the same project cannot be considered for both funds (ie Diversity &amp; Inclusion Fund and the Arts &amp; Health Fund).</w:t>
      </w:r>
    </w:p>
    <w:p w14:paraId="1D1655C9" w14:textId="77777777" w:rsidR="00132255" w:rsidRPr="00132255" w:rsidRDefault="00132255" w:rsidP="00FC78D5">
      <w:pPr>
        <w:rPr>
          <w:rFonts w:ascii="Arial" w:hAnsi="Arial" w:cs="Arial"/>
          <w:sz w:val="24"/>
          <w:szCs w:val="24"/>
        </w:rPr>
      </w:pPr>
      <w:r w:rsidRPr="00132255">
        <w:rPr>
          <w:rFonts w:ascii="Arial" w:hAnsi="Arial" w:cs="Arial"/>
          <w:sz w:val="24"/>
          <w:szCs w:val="24"/>
        </w:rPr>
        <w:t xml:space="preserve">The </w:t>
      </w:r>
      <w:hyperlink r:id="rId10" w:history="1">
        <w:r w:rsidRPr="0031676B">
          <w:rPr>
            <w:rStyle w:val="Hyperlink"/>
            <w:rFonts w:ascii="Arial" w:hAnsi="Arial" w:cs="Arial"/>
            <w:b/>
            <w:sz w:val="24"/>
            <w:szCs w:val="24"/>
          </w:rPr>
          <w:t>Culture Plan</w:t>
        </w:r>
      </w:hyperlink>
      <w:r w:rsidRPr="00132255">
        <w:rPr>
          <w:rFonts w:ascii="Arial" w:hAnsi="Arial" w:cs="Arial"/>
          <w:sz w:val="24"/>
          <w:szCs w:val="24"/>
        </w:rPr>
        <w:t xml:space="preserve"> vision is that “city partners work together to keep culture and creativity at the heart of Edinburgh’s success”. </w:t>
      </w:r>
      <w:r>
        <w:rPr>
          <w:rFonts w:ascii="Arial" w:hAnsi="Arial" w:cs="Arial"/>
          <w:sz w:val="24"/>
          <w:szCs w:val="24"/>
        </w:rPr>
        <w:t xml:space="preserve"> Further information on the vision can be accessed through the </w:t>
      </w:r>
      <w:hyperlink r:id="rId11" w:history="1">
        <w:r w:rsidRPr="00132255">
          <w:rPr>
            <w:rStyle w:val="Hyperlink"/>
            <w:rFonts w:ascii="Arial" w:hAnsi="Arial" w:cs="Arial"/>
            <w:b/>
            <w:sz w:val="24"/>
            <w:szCs w:val="24"/>
          </w:rPr>
          <w:t>Council’s Business Plan</w:t>
        </w:r>
      </w:hyperlink>
      <w:r>
        <w:rPr>
          <w:rFonts w:ascii="Arial" w:hAnsi="Arial" w:cs="Arial"/>
          <w:b/>
          <w:sz w:val="24"/>
          <w:szCs w:val="24"/>
        </w:rPr>
        <w:t xml:space="preserve">. </w:t>
      </w:r>
    </w:p>
    <w:p w14:paraId="7CE5BD9B" w14:textId="77777777" w:rsidR="000F0A93" w:rsidRDefault="000F0A93" w:rsidP="00FC78D5">
      <w:pPr>
        <w:widowControl w:val="0"/>
        <w:ind w:right="-720"/>
        <w:rPr>
          <w:rFonts w:ascii="Arial" w:hAnsi="Arial" w:cs="Arial"/>
          <w:b/>
          <w:snapToGrid w:val="0"/>
          <w:sz w:val="24"/>
          <w:szCs w:val="24"/>
          <w:lang w:eastAsia="en-US"/>
        </w:rPr>
      </w:pPr>
    </w:p>
    <w:p w14:paraId="14A7EF5A" w14:textId="77777777" w:rsidR="008B2A00" w:rsidRPr="00D157AA" w:rsidRDefault="00F35984" w:rsidP="00FC78D5">
      <w:pPr>
        <w:widowControl w:val="0"/>
        <w:ind w:right="-720"/>
        <w:rPr>
          <w:rFonts w:ascii="Arial" w:hAnsi="Arial"/>
          <w:snapToGrid w:val="0"/>
          <w:sz w:val="24"/>
          <w:lang w:eastAsia="en-US"/>
        </w:rPr>
      </w:pPr>
      <w:r>
        <w:rPr>
          <w:rFonts w:ascii="Arial" w:hAnsi="Arial"/>
          <w:b/>
          <w:snapToGrid w:val="0"/>
          <w:sz w:val="24"/>
          <w:lang w:eastAsia="en-US"/>
        </w:rPr>
        <w:t>CRITERIA:</w:t>
      </w:r>
    </w:p>
    <w:p w14:paraId="099615E8" w14:textId="77777777" w:rsidR="008B2A00" w:rsidRPr="00CF18B3" w:rsidRDefault="008B2A00" w:rsidP="00CF18B3">
      <w:pPr>
        <w:widowControl w:val="0"/>
        <w:ind w:right="-720"/>
        <w:rPr>
          <w:rFonts w:ascii="Arial" w:hAnsi="Arial" w:cs="Arial"/>
          <w:b/>
          <w:snapToGrid w:val="0"/>
          <w:sz w:val="24"/>
          <w:lang w:eastAsia="en-US"/>
        </w:rPr>
      </w:pPr>
    </w:p>
    <w:p w14:paraId="63A5EBDE" w14:textId="31B878E9" w:rsidR="00CF18B3" w:rsidRDefault="00CF18B3" w:rsidP="00CF18B3">
      <w:pPr>
        <w:rPr>
          <w:rFonts w:ascii="Arial" w:hAnsi="Arial" w:cs="Arial"/>
          <w:sz w:val="24"/>
          <w:szCs w:val="24"/>
        </w:rPr>
      </w:pPr>
      <w:r w:rsidRPr="00CF18B3">
        <w:rPr>
          <w:rFonts w:ascii="Arial" w:hAnsi="Arial" w:cs="Arial"/>
          <w:sz w:val="24"/>
          <w:szCs w:val="24"/>
        </w:rPr>
        <w:t>Applications will be assessed against the following</w:t>
      </w:r>
      <w:r w:rsidR="00BC5FB0">
        <w:rPr>
          <w:rFonts w:ascii="Arial" w:hAnsi="Arial" w:cs="Arial"/>
          <w:sz w:val="24"/>
          <w:szCs w:val="24"/>
        </w:rPr>
        <w:t xml:space="preserve"> criteria</w:t>
      </w:r>
      <w:r w:rsidRPr="00CF18B3">
        <w:rPr>
          <w:rFonts w:ascii="Arial" w:hAnsi="Arial" w:cs="Arial"/>
          <w:sz w:val="24"/>
          <w:szCs w:val="24"/>
        </w:rPr>
        <w:t>:</w:t>
      </w:r>
      <w:r w:rsidR="00BC5FB0" w:rsidRPr="00CF18B3">
        <w:rPr>
          <w:rFonts w:ascii="Arial" w:hAnsi="Arial" w:cs="Arial"/>
          <w:sz w:val="24"/>
          <w:szCs w:val="24"/>
        </w:rPr>
        <w:t xml:space="preserve"> </w:t>
      </w:r>
    </w:p>
    <w:p w14:paraId="0D0349D4" w14:textId="77777777" w:rsidR="00C41215" w:rsidRPr="00CF18B3" w:rsidRDefault="00C41215" w:rsidP="00CF18B3">
      <w:pPr>
        <w:rPr>
          <w:rFonts w:ascii="Arial" w:hAnsi="Arial" w:cs="Arial"/>
          <w:sz w:val="24"/>
          <w:szCs w:val="24"/>
        </w:rPr>
      </w:pPr>
    </w:p>
    <w:p w14:paraId="5B2EFC1E" w14:textId="523412EC" w:rsidR="00BC5FB0" w:rsidRPr="00CF18B3" w:rsidRDefault="00BC5FB0" w:rsidP="00BC5FB0">
      <w:pPr>
        <w:numPr>
          <w:ilvl w:val="0"/>
          <w:numId w:val="39"/>
        </w:numPr>
        <w:rPr>
          <w:rFonts w:ascii="Arial" w:hAnsi="Arial" w:cs="Arial"/>
          <w:sz w:val="24"/>
          <w:szCs w:val="24"/>
        </w:rPr>
      </w:pPr>
      <w:r w:rsidRPr="00CF18B3">
        <w:rPr>
          <w:rFonts w:ascii="Arial" w:hAnsi="Arial" w:cs="Arial"/>
          <w:sz w:val="24"/>
          <w:szCs w:val="24"/>
        </w:rPr>
        <w:t>an imaginative and/or experimental creative concept</w:t>
      </w:r>
      <w:r w:rsidR="00C41215">
        <w:rPr>
          <w:rFonts w:ascii="Arial" w:hAnsi="Arial" w:cs="Arial"/>
          <w:sz w:val="24"/>
          <w:szCs w:val="24"/>
        </w:rPr>
        <w:t>;</w:t>
      </w:r>
    </w:p>
    <w:p w14:paraId="10B590F4" w14:textId="32C6B776" w:rsidR="00BC5FB0" w:rsidRPr="00BC5FB0" w:rsidRDefault="00BC5FB0" w:rsidP="00BC5FB0">
      <w:pPr>
        <w:numPr>
          <w:ilvl w:val="0"/>
          <w:numId w:val="39"/>
        </w:numPr>
        <w:rPr>
          <w:rFonts w:ascii="Arial" w:hAnsi="Arial" w:cs="Arial"/>
          <w:sz w:val="24"/>
          <w:szCs w:val="24"/>
        </w:rPr>
      </w:pPr>
      <w:r w:rsidRPr="00CF18B3">
        <w:rPr>
          <w:rFonts w:ascii="Arial" w:hAnsi="Arial" w:cs="Arial"/>
          <w:sz w:val="24"/>
          <w:szCs w:val="24"/>
        </w:rPr>
        <w:t>confirmed partnerships and quality of project management</w:t>
      </w:r>
      <w:r w:rsidR="00C41215">
        <w:rPr>
          <w:rFonts w:ascii="Arial" w:hAnsi="Arial" w:cs="Arial"/>
          <w:sz w:val="24"/>
          <w:szCs w:val="24"/>
        </w:rPr>
        <w:t>;</w:t>
      </w:r>
    </w:p>
    <w:p w14:paraId="6F568B59" w14:textId="0C78E789" w:rsidR="00CF18B3" w:rsidRPr="00CF18B3" w:rsidRDefault="00CF18B3" w:rsidP="00CF18B3">
      <w:pPr>
        <w:numPr>
          <w:ilvl w:val="0"/>
          <w:numId w:val="39"/>
        </w:numPr>
        <w:rPr>
          <w:rFonts w:ascii="Arial" w:hAnsi="Arial" w:cs="Arial"/>
          <w:sz w:val="24"/>
          <w:szCs w:val="24"/>
        </w:rPr>
      </w:pPr>
      <w:r w:rsidRPr="00CF18B3">
        <w:rPr>
          <w:rFonts w:ascii="Arial" w:hAnsi="Arial" w:cs="Arial"/>
          <w:sz w:val="24"/>
          <w:szCs w:val="24"/>
        </w:rPr>
        <w:t xml:space="preserve">practical involvement of BAME artists and creative practitioners </w:t>
      </w:r>
      <w:r w:rsidRPr="00CF18B3">
        <w:rPr>
          <w:rFonts w:ascii="Arial" w:hAnsi="Arial" w:cs="Arial"/>
          <w:b/>
          <w:bCs/>
          <w:sz w:val="24"/>
          <w:szCs w:val="24"/>
        </w:rPr>
        <w:t>and/or</w:t>
      </w:r>
      <w:r w:rsidRPr="00CF18B3">
        <w:rPr>
          <w:rFonts w:ascii="Arial" w:hAnsi="Arial" w:cs="Arial"/>
          <w:sz w:val="24"/>
          <w:szCs w:val="24"/>
        </w:rPr>
        <w:t xml:space="preserve"> genuine engagement of the city’s </w:t>
      </w:r>
      <w:r w:rsidR="00BC5FB0">
        <w:rPr>
          <w:rFonts w:ascii="Arial" w:hAnsi="Arial" w:cs="Arial"/>
          <w:sz w:val="24"/>
          <w:szCs w:val="24"/>
        </w:rPr>
        <w:t>(</w:t>
      </w:r>
      <w:r w:rsidRPr="00CF18B3">
        <w:rPr>
          <w:rFonts w:ascii="Arial" w:hAnsi="Arial" w:cs="Arial"/>
          <w:sz w:val="24"/>
          <w:szCs w:val="24"/>
        </w:rPr>
        <w:t>BAME</w:t>
      </w:r>
      <w:r w:rsidR="00BC5FB0">
        <w:rPr>
          <w:rFonts w:ascii="Arial" w:hAnsi="Arial" w:cs="Arial"/>
          <w:sz w:val="24"/>
          <w:szCs w:val="24"/>
        </w:rPr>
        <w:t xml:space="preserve">) </w:t>
      </w:r>
      <w:r w:rsidRPr="00CF18B3">
        <w:rPr>
          <w:rFonts w:ascii="Arial" w:hAnsi="Arial" w:cs="Arial"/>
          <w:sz w:val="24"/>
          <w:szCs w:val="24"/>
        </w:rPr>
        <w:t>communities</w:t>
      </w:r>
      <w:r w:rsidR="00C41215">
        <w:rPr>
          <w:rFonts w:ascii="Arial" w:hAnsi="Arial" w:cs="Arial"/>
          <w:sz w:val="24"/>
          <w:szCs w:val="24"/>
        </w:rPr>
        <w:t>.</w:t>
      </w:r>
    </w:p>
    <w:p w14:paraId="71E143A8" w14:textId="77777777" w:rsidR="00CF18B3" w:rsidRPr="00CF18B3" w:rsidRDefault="00CF18B3" w:rsidP="00BC5FB0">
      <w:pPr>
        <w:rPr>
          <w:rFonts w:ascii="Arial" w:hAnsi="Arial" w:cs="Arial"/>
          <w:sz w:val="24"/>
          <w:szCs w:val="24"/>
        </w:rPr>
      </w:pPr>
    </w:p>
    <w:p w14:paraId="3D99BA6D" w14:textId="77777777" w:rsidR="00CF18B3" w:rsidRPr="00CF18B3" w:rsidRDefault="00CF18B3" w:rsidP="00CF18B3">
      <w:pPr>
        <w:widowControl w:val="0"/>
        <w:ind w:right="-720"/>
        <w:rPr>
          <w:rFonts w:ascii="Arial" w:hAnsi="Arial" w:cs="Arial"/>
          <w:b/>
          <w:snapToGrid w:val="0"/>
          <w:sz w:val="24"/>
          <w:lang w:eastAsia="en-US"/>
        </w:rPr>
      </w:pPr>
    </w:p>
    <w:p w14:paraId="4D91C33C" w14:textId="77777777" w:rsidR="00D85997" w:rsidRDefault="00F35984" w:rsidP="00FC78D5">
      <w:pPr>
        <w:rPr>
          <w:rFonts w:ascii="Arial" w:hAnsi="Arial" w:cs="Arial"/>
          <w:b/>
          <w:sz w:val="24"/>
          <w:szCs w:val="24"/>
        </w:rPr>
      </w:pPr>
      <w:r w:rsidRPr="00F35984">
        <w:rPr>
          <w:rFonts w:ascii="Arial" w:hAnsi="Arial" w:cs="Arial"/>
          <w:b/>
          <w:sz w:val="24"/>
          <w:szCs w:val="24"/>
        </w:rPr>
        <w:t>PRIORITIES</w:t>
      </w:r>
      <w:r>
        <w:rPr>
          <w:rFonts w:ascii="Arial" w:hAnsi="Arial" w:cs="Arial"/>
          <w:b/>
          <w:sz w:val="24"/>
          <w:szCs w:val="24"/>
        </w:rPr>
        <w:t>:</w:t>
      </w:r>
    </w:p>
    <w:p w14:paraId="6BFBB441" w14:textId="77777777" w:rsidR="00336464" w:rsidRPr="00CF18B3" w:rsidRDefault="00336464" w:rsidP="00CF18B3">
      <w:pPr>
        <w:ind w:left="-709"/>
        <w:rPr>
          <w:rFonts w:ascii="Arial" w:hAnsi="Arial" w:cs="Arial"/>
          <w:sz w:val="24"/>
          <w:szCs w:val="24"/>
        </w:rPr>
      </w:pPr>
    </w:p>
    <w:p w14:paraId="323F0B30" w14:textId="2520A47E" w:rsidR="00CF18B3" w:rsidRPr="00CF18B3" w:rsidRDefault="00CF18B3" w:rsidP="00CF18B3">
      <w:pPr>
        <w:numPr>
          <w:ilvl w:val="0"/>
          <w:numId w:val="42"/>
        </w:numPr>
        <w:rPr>
          <w:rFonts w:ascii="Arial" w:hAnsi="Arial" w:cs="Arial"/>
          <w:sz w:val="24"/>
          <w:szCs w:val="24"/>
        </w:rPr>
      </w:pPr>
      <w:r w:rsidRPr="00CF18B3">
        <w:rPr>
          <w:rFonts w:ascii="Arial" w:hAnsi="Arial" w:cs="Arial"/>
          <w:sz w:val="24"/>
          <w:szCs w:val="24"/>
        </w:rPr>
        <w:t>Demonstrable BAME artist/practitioner involvement;</w:t>
      </w:r>
    </w:p>
    <w:p w14:paraId="379D07BB" w14:textId="77777777" w:rsidR="00CF18B3" w:rsidRPr="00CF18B3" w:rsidRDefault="00CF18B3" w:rsidP="00CF18B3">
      <w:pPr>
        <w:numPr>
          <w:ilvl w:val="0"/>
          <w:numId w:val="42"/>
        </w:numPr>
        <w:rPr>
          <w:rFonts w:ascii="Arial" w:hAnsi="Arial" w:cs="Arial"/>
          <w:sz w:val="24"/>
          <w:szCs w:val="24"/>
        </w:rPr>
      </w:pPr>
      <w:r w:rsidRPr="00CF18B3">
        <w:rPr>
          <w:rFonts w:ascii="Arial" w:hAnsi="Arial" w:cs="Arial"/>
          <w:sz w:val="24"/>
          <w:szCs w:val="24"/>
        </w:rPr>
        <w:t>Creative concept; and</w:t>
      </w:r>
    </w:p>
    <w:p w14:paraId="1E3E5BDD" w14:textId="77777777" w:rsidR="00CF18B3" w:rsidRPr="00CF18B3" w:rsidRDefault="00CF18B3" w:rsidP="00CF18B3">
      <w:pPr>
        <w:numPr>
          <w:ilvl w:val="0"/>
          <w:numId w:val="42"/>
        </w:numPr>
        <w:rPr>
          <w:rFonts w:ascii="Arial" w:hAnsi="Arial" w:cs="Arial"/>
          <w:sz w:val="24"/>
          <w:szCs w:val="24"/>
        </w:rPr>
      </w:pPr>
      <w:r w:rsidRPr="00CF18B3">
        <w:rPr>
          <w:rFonts w:ascii="Arial" w:hAnsi="Arial" w:cs="Arial"/>
          <w:sz w:val="24"/>
          <w:szCs w:val="24"/>
        </w:rPr>
        <w:t>Partnership working - a City and Culture Plan funding priority.</w:t>
      </w:r>
    </w:p>
    <w:p w14:paraId="5956F956" w14:textId="77777777" w:rsidR="00CF18B3" w:rsidRPr="00CF18B3" w:rsidRDefault="00CF18B3" w:rsidP="00CF18B3">
      <w:pPr>
        <w:rPr>
          <w:rFonts w:ascii="Arial" w:hAnsi="Arial" w:cs="Arial"/>
          <w:sz w:val="24"/>
          <w:szCs w:val="24"/>
        </w:rPr>
      </w:pPr>
    </w:p>
    <w:p w14:paraId="78A84017" w14:textId="1BC91AC4" w:rsidR="0095314A" w:rsidRPr="009F3B23" w:rsidRDefault="0095314A" w:rsidP="00CF18B3">
      <w:pPr>
        <w:rPr>
          <w:rFonts w:ascii="Arial" w:hAnsi="Arial" w:cs="Arial"/>
          <w:sz w:val="24"/>
          <w:szCs w:val="24"/>
        </w:rPr>
      </w:pPr>
      <w:r w:rsidRPr="00CF18B3">
        <w:rPr>
          <w:rFonts w:ascii="Arial" w:hAnsi="Arial" w:cs="Arial"/>
          <w:sz w:val="24"/>
          <w:szCs w:val="24"/>
        </w:rPr>
        <w:t>We will</w:t>
      </w:r>
      <w:r w:rsidRPr="009F3B23">
        <w:rPr>
          <w:rFonts w:ascii="Arial" w:hAnsi="Arial" w:cs="Arial"/>
          <w:sz w:val="24"/>
          <w:szCs w:val="24"/>
        </w:rPr>
        <w:t xml:space="preserve"> be assessing the likely impact of the project and to what degree it will extend the reach of cultural activity in the city</w:t>
      </w:r>
      <w:r w:rsidR="007A79EB">
        <w:rPr>
          <w:rFonts w:ascii="Arial" w:hAnsi="Arial" w:cs="Arial"/>
          <w:sz w:val="24"/>
          <w:szCs w:val="24"/>
        </w:rPr>
        <w:t>, greater visibility and representation of the BAME arts and culture in particular</w:t>
      </w:r>
      <w:r w:rsidRPr="009F3B23">
        <w:rPr>
          <w:rFonts w:ascii="Arial" w:hAnsi="Arial" w:cs="Arial"/>
          <w:sz w:val="24"/>
          <w:szCs w:val="24"/>
        </w:rPr>
        <w:t xml:space="preserve">.  </w:t>
      </w:r>
    </w:p>
    <w:p w14:paraId="69AFA91D" w14:textId="77777777" w:rsidR="0095314A" w:rsidRPr="009F3B23" w:rsidRDefault="0095314A" w:rsidP="00FC78D5">
      <w:pPr>
        <w:rPr>
          <w:rFonts w:ascii="Arial" w:hAnsi="Arial" w:cs="Arial"/>
          <w:sz w:val="24"/>
          <w:szCs w:val="24"/>
        </w:rPr>
      </w:pPr>
    </w:p>
    <w:p w14:paraId="12F7B9FE" w14:textId="77777777" w:rsidR="0095314A" w:rsidRPr="009F3B23" w:rsidRDefault="0095314A" w:rsidP="00FC78D5">
      <w:pPr>
        <w:rPr>
          <w:rFonts w:ascii="Arial" w:hAnsi="Arial" w:cs="Arial"/>
          <w:sz w:val="24"/>
          <w:szCs w:val="24"/>
        </w:rPr>
      </w:pPr>
      <w:r w:rsidRPr="009F3B23">
        <w:rPr>
          <w:rFonts w:ascii="Arial" w:hAnsi="Arial" w:cs="Arial"/>
          <w:sz w:val="24"/>
          <w:szCs w:val="24"/>
        </w:rPr>
        <w:t xml:space="preserve">We want to see how you propose to use this funding and what you envisage the direct impact of that funding will be. </w:t>
      </w:r>
    </w:p>
    <w:p w14:paraId="44A713CC" w14:textId="77777777" w:rsidR="0095314A" w:rsidRPr="009F3B23" w:rsidRDefault="0095314A" w:rsidP="00FC78D5">
      <w:pPr>
        <w:rPr>
          <w:rFonts w:ascii="Arial" w:hAnsi="Arial" w:cs="Arial"/>
          <w:sz w:val="24"/>
          <w:szCs w:val="24"/>
        </w:rPr>
      </w:pPr>
    </w:p>
    <w:p w14:paraId="58AF60BC" w14:textId="77777777" w:rsidR="0095314A" w:rsidRPr="009F3B23" w:rsidRDefault="0095314A" w:rsidP="00FC78D5">
      <w:pPr>
        <w:rPr>
          <w:rFonts w:ascii="Arial" w:hAnsi="Arial" w:cs="Arial"/>
          <w:sz w:val="24"/>
          <w:szCs w:val="24"/>
        </w:rPr>
      </w:pPr>
      <w:r w:rsidRPr="009F3B23">
        <w:rPr>
          <w:rFonts w:ascii="Arial" w:hAnsi="Arial" w:cs="Arial"/>
          <w:sz w:val="24"/>
          <w:szCs w:val="24"/>
        </w:rPr>
        <w:t xml:space="preserve">Our focus will be on what major difference this funding will make to the project (ie what wouldn’t happen without this support). </w:t>
      </w:r>
    </w:p>
    <w:p w14:paraId="5B1EEE27" w14:textId="77777777" w:rsidR="0063228A" w:rsidRDefault="0063228A" w:rsidP="00FC78D5">
      <w:pPr>
        <w:rPr>
          <w:rFonts w:ascii="Arial" w:hAnsi="Arial" w:cs="Arial"/>
          <w:sz w:val="24"/>
          <w:szCs w:val="24"/>
        </w:rPr>
      </w:pPr>
    </w:p>
    <w:p w14:paraId="4CA3308C" w14:textId="77777777" w:rsidR="00F35984" w:rsidRPr="0095314A" w:rsidRDefault="00F35984" w:rsidP="00FC78D5">
      <w:pPr>
        <w:rPr>
          <w:rFonts w:ascii="Arial" w:hAnsi="Arial" w:cs="Arial"/>
          <w:b/>
          <w:sz w:val="24"/>
          <w:szCs w:val="24"/>
        </w:rPr>
      </w:pPr>
      <w:r w:rsidRPr="0095314A">
        <w:rPr>
          <w:rFonts w:ascii="Arial" w:hAnsi="Arial" w:cs="Arial"/>
          <w:b/>
          <w:sz w:val="24"/>
          <w:szCs w:val="24"/>
        </w:rPr>
        <w:t>EXCLUSIONS:</w:t>
      </w:r>
    </w:p>
    <w:p w14:paraId="2B8A57A8" w14:textId="77777777" w:rsidR="0095314A" w:rsidRPr="0095314A" w:rsidRDefault="0095314A" w:rsidP="00FC78D5">
      <w:pPr>
        <w:widowControl w:val="0"/>
        <w:ind w:right="-720"/>
        <w:rPr>
          <w:rFonts w:ascii="Arial" w:hAnsi="Arial"/>
          <w:snapToGrid w:val="0"/>
          <w:sz w:val="24"/>
          <w:lang w:eastAsia="en-US"/>
        </w:rPr>
      </w:pPr>
    </w:p>
    <w:p w14:paraId="755197FA" w14:textId="77777777" w:rsidR="0095314A" w:rsidRDefault="0095314A" w:rsidP="00FC78D5">
      <w:pPr>
        <w:rPr>
          <w:rFonts w:ascii="Arial" w:hAnsi="Arial" w:cs="Arial"/>
          <w:b/>
          <w:sz w:val="24"/>
          <w:szCs w:val="24"/>
        </w:rPr>
      </w:pPr>
      <w:r w:rsidRPr="0095314A">
        <w:rPr>
          <w:rFonts w:ascii="Arial" w:hAnsi="Arial" w:cs="Arial"/>
          <w:b/>
          <w:sz w:val="24"/>
          <w:szCs w:val="24"/>
        </w:rPr>
        <w:t>Applications cannot be considered:</w:t>
      </w:r>
    </w:p>
    <w:p w14:paraId="56404AC1" w14:textId="77777777" w:rsidR="0095314A" w:rsidRPr="0095314A" w:rsidRDefault="0095314A" w:rsidP="00FC78D5">
      <w:pPr>
        <w:rPr>
          <w:rFonts w:ascii="Arial" w:hAnsi="Arial" w:cs="Arial"/>
          <w:b/>
          <w:sz w:val="24"/>
          <w:szCs w:val="24"/>
        </w:rPr>
      </w:pPr>
    </w:p>
    <w:p w14:paraId="7B80AE8B" w14:textId="77777777" w:rsidR="0095314A" w:rsidRPr="0095314A" w:rsidRDefault="0095314A" w:rsidP="00464539">
      <w:pPr>
        <w:pStyle w:val="ListParagraph"/>
        <w:numPr>
          <w:ilvl w:val="1"/>
          <w:numId w:val="37"/>
        </w:numPr>
        <w:spacing w:after="0" w:line="240" w:lineRule="auto"/>
        <w:ind w:left="567" w:right="-426" w:hanging="567"/>
        <w:rPr>
          <w:rFonts w:ascii="Arial" w:hAnsi="Arial" w:cs="Arial"/>
          <w:b/>
          <w:sz w:val="24"/>
          <w:szCs w:val="24"/>
        </w:rPr>
      </w:pPr>
      <w:r w:rsidRPr="0095314A">
        <w:rPr>
          <w:rFonts w:ascii="Arial" w:hAnsi="Arial" w:cs="Arial"/>
          <w:sz w:val="24"/>
          <w:szCs w:val="24"/>
        </w:rPr>
        <w:t xml:space="preserve">for projects already started or planned to start before the decision is made, </w:t>
      </w:r>
      <w:r w:rsidRPr="0095314A">
        <w:rPr>
          <w:rFonts w:ascii="Arial" w:hAnsi="Arial" w:cs="Arial"/>
          <w:b/>
          <w:i/>
          <w:sz w:val="24"/>
          <w:szCs w:val="24"/>
        </w:rPr>
        <w:t>unless it is the next stage of a previously completed phase of work</w:t>
      </w:r>
      <w:r w:rsidR="00464539">
        <w:rPr>
          <w:rFonts w:ascii="Arial" w:hAnsi="Arial" w:cs="Arial"/>
          <w:b/>
          <w:i/>
          <w:sz w:val="24"/>
          <w:szCs w:val="24"/>
        </w:rPr>
        <w:t>;</w:t>
      </w:r>
    </w:p>
    <w:p w14:paraId="12B501EF" w14:textId="77777777" w:rsidR="0095314A" w:rsidRPr="0095314A" w:rsidRDefault="0095314A" w:rsidP="00464539">
      <w:pPr>
        <w:pStyle w:val="ListParagraph"/>
        <w:numPr>
          <w:ilvl w:val="1"/>
          <w:numId w:val="37"/>
        </w:numPr>
        <w:spacing w:after="0" w:line="240" w:lineRule="auto"/>
        <w:ind w:left="567" w:right="-426" w:hanging="567"/>
        <w:rPr>
          <w:rFonts w:ascii="Arial" w:hAnsi="Arial" w:cs="Arial"/>
          <w:sz w:val="24"/>
          <w:szCs w:val="24"/>
        </w:rPr>
      </w:pPr>
      <w:r w:rsidRPr="0095314A">
        <w:rPr>
          <w:rFonts w:ascii="Arial" w:hAnsi="Arial" w:cs="Arial"/>
          <w:sz w:val="24"/>
          <w:szCs w:val="24"/>
        </w:rPr>
        <w:t>if received after the deadline date</w:t>
      </w:r>
      <w:r w:rsidR="00464539">
        <w:rPr>
          <w:rFonts w:ascii="Arial" w:hAnsi="Arial" w:cs="Arial"/>
          <w:sz w:val="24"/>
          <w:szCs w:val="24"/>
        </w:rPr>
        <w:t>; and</w:t>
      </w:r>
    </w:p>
    <w:p w14:paraId="4517F5FB" w14:textId="77777777" w:rsidR="0095314A" w:rsidRPr="0095314A" w:rsidRDefault="0095314A" w:rsidP="00464539">
      <w:pPr>
        <w:pStyle w:val="ListParagraph"/>
        <w:numPr>
          <w:ilvl w:val="1"/>
          <w:numId w:val="37"/>
        </w:numPr>
        <w:spacing w:after="0" w:line="240" w:lineRule="auto"/>
        <w:ind w:left="567" w:right="-426" w:hanging="567"/>
        <w:rPr>
          <w:rFonts w:ascii="Arial" w:hAnsi="Arial" w:cs="Arial"/>
          <w:sz w:val="24"/>
          <w:szCs w:val="24"/>
        </w:rPr>
      </w:pPr>
      <w:r w:rsidRPr="0095314A">
        <w:rPr>
          <w:rFonts w:ascii="Arial" w:hAnsi="Arial" w:cs="Arial"/>
          <w:sz w:val="24"/>
          <w:szCs w:val="24"/>
        </w:rPr>
        <w:t>unless there is a suitable management/governance structure in place</w:t>
      </w:r>
    </w:p>
    <w:p w14:paraId="434474F3" w14:textId="77777777" w:rsidR="0095314A" w:rsidRPr="0095314A" w:rsidRDefault="0095314A" w:rsidP="00FC78D5">
      <w:pPr>
        <w:ind w:left="426" w:right="-426" w:hanging="426"/>
        <w:rPr>
          <w:rFonts w:ascii="Arial" w:hAnsi="Arial" w:cs="Arial"/>
          <w:sz w:val="24"/>
          <w:szCs w:val="24"/>
        </w:rPr>
      </w:pPr>
    </w:p>
    <w:p w14:paraId="34477528" w14:textId="77777777" w:rsidR="0095314A" w:rsidRDefault="0095314A" w:rsidP="00FC78D5">
      <w:pPr>
        <w:rPr>
          <w:rFonts w:ascii="Arial" w:hAnsi="Arial" w:cs="Arial"/>
          <w:b/>
          <w:sz w:val="24"/>
          <w:szCs w:val="24"/>
        </w:rPr>
      </w:pPr>
      <w:r w:rsidRPr="0095314A">
        <w:rPr>
          <w:rFonts w:ascii="Arial" w:hAnsi="Arial" w:cs="Arial"/>
          <w:b/>
          <w:sz w:val="24"/>
          <w:szCs w:val="24"/>
        </w:rPr>
        <w:t>Funding cannot support:</w:t>
      </w:r>
    </w:p>
    <w:p w14:paraId="34664212" w14:textId="77777777" w:rsidR="0095314A" w:rsidRPr="0095314A" w:rsidRDefault="0095314A" w:rsidP="0095314A">
      <w:pPr>
        <w:ind w:left="-709"/>
        <w:rPr>
          <w:rFonts w:ascii="Arial" w:hAnsi="Arial" w:cs="Arial"/>
          <w:b/>
          <w:sz w:val="24"/>
          <w:szCs w:val="24"/>
        </w:rPr>
      </w:pPr>
    </w:p>
    <w:p w14:paraId="52016B67" w14:textId="77777777" w:rsidR="0095314A" w:rsidRPr="0095314A" w:rsidRDefault="0095314A" w:rsidP="00464539">
      <w:pPr>
        <w:pStyle w:val="ListParagraph"/>
        <w:numPr>
          <w:ilvl w:val="0"/>
          <w:numId w:val="38"/>
        </w:numPr>
        <w:spacing w:after="0" w:line="240" w:lineRule="auto"/>
        <w:ind w:left="567" w:hanging="567"/>
        <w:rPr>
          <w:rFonts w:ascii="Arial" w:hAnsi="Arial" w:cs="Arial"/>
          <w:sz w:val="24"/>
          <w:szCs w:val="24"/>
        </w:rPr>
      </w:pPr>
      <w:r w:rsidRPr="0095314A">
        <w:rPr>
          <w:rFonts w:ascii="Arial" w:hAnsi="Arial" w:cs="Arial"/>
          <w:sz w:val="24"/>
          <w:szCs w:val="24"/>
        </w:rPr>
        <w:t>Revenue costs or permanent posts</w:t>
      </w:r>
    </w:p>
    <w:p w14:paraId="1B823778" w14:textId="77777777" w:rsidR="0095314A" w:rsidRPr="0095314A" w:rsidRDefault="0095314A" w:rsidP="00464539">
      <w:pPr>
        <w:pStyle w:val="ListParagraph"/>
        <w:numPr>
          <w:ilvl w:val="0"/>
          <w:numId w:val="38"/>
        </w:numPr>
        <w:spacing w:after="0" w:line="240" w:lineRule="auto"/>
        <w:ind w:left="567" w:hanging="567"/>
        <w:rPr>
          <w:rFonts w:ascii="Arial" w:hAnsi="Arial" w:cs="Arial"/>
          <w:sz w:val="24"/>
          <w:szCs w:val="24"/>
        </w:rPr>
      </w:pPr>
      <w:r w:rsidRPr="0095314A">
        <w:rPr>
          <w:rFonts w:ascii="Arial" w:hAnsi="Arial" w:cs="Arial"/>
          <w:sz w:val="24"/>
          <w:szCs w:val="24"/>
        </w:rPr>
        <w:t>Press events or launches</w:t>
      </w:r>
    </w:p>
    <w:p w14:paraId="6D96C365" w14:textId="77777777" w:rsidR="0095314A" w:rsidRPr="0095314A" w:rsidRDefault="0095314A" w:rsidP="00464539">
      <w:pPr>
        <w:pStyle w:val="ListParagraph"/>
        <w:numPr>
          <w:ilvl w:val="0"/>
          <w:numId w:val="38"/>
        </w:numPr>
        <w:spacing w:after="0" w:line="240" w:lineRule="auto"/>
        <w:ind w:left="567" w:hanging="567"/>
        <w:rPr>
          <w:rFonts w:ascii="Arial" w:hAnsi="Arial" w:cs="Arial"/>
          <w:sz w:val="24"/>
          <w:szCs w:val="24"/>
        </w:rPr>
      </w:pPr>
      <w:r w:rsidRPr="0095314A">
        <w:rPr>
          <w:rFonts w:ascii="Arial" w:hAnsi="Arial" w:cs="Arial"/>
          <w:sz w:val="24"/>
          <w:szCs w:val="24"/>
        </w:rPr>
        <w:t>Equipment items or capital projects</w:t>
      </w:r>
    </w:p>
    <w:p w14:paraId="4BD2DA80" w14:textId="7F847F56" w:rsidR="0095314A" w:rsidRDefault="0095314A" w:rsidP="00464539">
      <w:pPr>
        <w:pStyle w:val="ListParagraph"/>
        <w:numPr>
          <w:ilvl w:val="0"/>
          <w:numId w:val="38"/>
        </w:numPr>
        <w:spacing w:after="0" w:line="240" w:lineRule="auto"/>
        <w:ind w:left="567" w:hanging="567"/>
        <w:rPr>
          <w:rFonts w:ascii="Arial" w:hAnsi="Arial" w:cs="Arial"/>
          <w:sz w:val="24"/>
          <w:szCs w:val="24"/>
        </w:rPr>
      </w:pPr>
      <w:r w:rsidRPr="0095314A">
        <w:rPr>
          <w:rFonts w:ascii="Arial" w:hAnsi="Arial" w:cs="Arial"/>
          <w:sz w:val="24"/>
          <w:szCs w:val="24"/>
        </w:rPr>
        <w:t>Projects which primarily take place outside Edinburgh</w:t>
      </w:r>
      <w:r>
        <w:rPr>
          <w:rFonts w:ascii="Arial" w:hAnsi="Arial" w:cs="Arial"/>
          <w:sz w:val="24"/>
          <w:szCs w:val="24"/>
        </w:rPr>
        <w:t>.</w:t>
      </w:r>
    </w:p>
    <w:p w14:paraId="19160C4B" w14:textId="6C6F8239" w:rsidR="00DD72B9" w:rsidRPr="00BC5FB0" w:rsidRDefault="00DD72B9" w:rsidP="00DD72B9">
      <w:pPr>
        <w:rPr>
          <w:rFonts w:ascii="Arial" w:hAnsi="Arial" w:cs="Arial"/>
          <w:sz w:val="24"/>
          <w:szCs w:val="24"/>
        </w:rPr>
      </w:pPr>
    </w:p>
    <w:p w14:paraId="0CE3A31F" w14:textId="5743DA65" w:rsidR="00DD72B9" w:rsidRPr="00BC5FB0" w:rsidRDefault="00DD72B9" w:rsidP="0057166C">
      <w:pPr>
        <w:rPr>
          <w:rFonts w:ascii="Arial" w:hAnsi="Arial" w:cs="Arial"/>
          <w:sz w:val="24"/>
          <w:szCs w:val="24"/>
        </w:rPr>
      </w:pPr>
      <w:r w:rsidRPr="00BC5FB0">
        <w:rPr>
          <w:rFonts w:ascii="Arial" w:hAnsi="Arial" w:cs="Arial"/>
          <w:sz w:val="24"/>
          <w:szCs w:val="24"/>
        </w:rPr>
        <w:t xml:space="preserve">Please note that the support offered to Black, Asian and Minority Ethnics artists and creatives by this fund is using positive action to promote equality as reflected in the Equality Act 2010. </w:t>
      </w:r>
    </w:p>
    <w:p w14:paraId="306B0AF5" w14:textId="77777777" w:rsidR="00BC2ED0" w:rsidRDefault="00BC2ED0">
      <w:pPr>
        <w:rPr>
          <w:rFonts w:ascii="Arial" w:hAnsi="Arial"/>
          <w:b/>
          <w:snapToGrid w:val="0"/>
          <w:sz w:val="24"/>
          <w:lang w:eastAsia="en-US"/>
        </w:rPr>
      </w:pPr>
      <w:r>
        <w:rPr>
          <w:rFonts w:ascii="Arial" w:hAnsi="Arial"/>
          <w:b/>
          <w:snapToGrid w:val="0"/>
          <w:sz w:val="24"/>
          <w:lang w:eastAsia="en-US"/>
        </w:rPr>
        <w:br w:type="page"/>
      </w:r>
    </w:p>
    <w:p w14:paraId="0E94827D" w14:textId="6C87CA5C" w:rsidR="00AF6957" w:rsidRDefault="00F35984" w:rsidP="00FC78D5">
      <w:pPr>
        <w:widowControl w:val="0"/>
        <w:ind w:right="-720"/>
        <w:rPr>
          <w:rFonts w:ascii="Arial" w:hAnsi="Arial"/>
          <w:b/>
          <w:snapToGrid w:val="0"/>
          <w:sz w:val="24"/>
          <w:lang w:eastAsia="en-US"/>
        </w:rPr>
      </w:pPr>
      <w:r>
        <w:rPr>
          <w:rFonts w:ascii="Arial" w:hAnsi="Arial"/>
          <w:b/>
          <w:snapToGrid w:val="0"/>
          <w:sz w:val="24"/>
          <w:lang w:eastAsia="en-US"/>
        </w:rPr>
        <w:lastRenderedPageBreak/>
        <w:t>HOW TO APPLY:</w:t>
      </w:r>
    </w:p>
    <w:p w14:paraId="725EC043" w14:textId="77777777" w:rsidR="0095314A" w:rsidRPr="009918E1" w:rsidRDefault="0095314A" w:rsidP="00FC78D5">
      <w:pPr>
        <w:widowControl w:val="0"/>
        <w:ind w:right="-720"/>
        <w:rPr>
          <w:rFonts w:ascii="Arial" w:hAnsi="Arial"/>
          <w:snapToGrid w:val="0"/>
          <w:sz w:val="24"/>
          <w:lang w:eastAsia="en-US"/>
        </w:rPr>
      </w:pPr>
    </w:p>
    <w:p w14:paraId="3802B5CA" w14:textId="2729FD9B" w:rsidR="00464539" w:rsidRPr="00464539" w:rsidRDefault="00F35984" w:rsidP="00BC2ED0">
      <w:pPr>
        <w:ind w:right="-1"/>
        <w:rPr>
          <w:rFonts w:ascii="Arial" w:hAnsi="Arial" w:cs="Arial"/>
          <w:sz w:val="24"/>
          <w:szCs w:val="24"/>
        </w:rPr>
      </w:pPr>
      <w:r w:rsidRPr="00464539">
        <w:rPr>
          <w:rFonts w:ascii="Arial" w:hAnsi="Arial" w:cs="Arial"/>
          <w:sz w:val="24"/>
          <w:szCs w:val="24"/>
        </w:rPr>
        <w:t>Please read the</w:t>
      </w:r>
      <w:r w:rsidR="009B7ADF" w:rsidRPr="00464539">
        <w:rPr>
          <w:rFonts w:ascii="Arial" w:hAnsi="Arial" w:cs="Arial"/>
          <w:sz w:val="24"/>
          <w:szCs w:val="24"/>
        </w:rPr>
        <w:t>se</w:t>
      </w:r>
      <w:r w:rsidRPr="00464539">
        <w:rPr>
          <w:rFonts w:ascii="Arial" w:hAnsi="Arial" w:cs="Arial"/>
          <w:sz w:val="24"/>
          <w:szCs w:val="24"/>
        </w:rPr>
        <w:t xml:space="preserve"> guidelines carefully. </w:t>
      </w:r>
      <w:r w:rsidR="006C1FDA" w:rsidRPr="00464539">
        <w:rPr>
          <w:rFonts w:ascii="Arial" w:hAnsi="Arial" w:cs="Arial"/>
          <w:sz w:val="24"/>
          <w:szCs w:val="24"/>
        </w:rPr>
        <w:t xml:space="preserve"> </w:t>
      </w:r>
      <w:r w:rsidRPr="00464539">
        <w:rPr>
          <w:rFonts w:ascii="Arial" w:hAnsi="Arial" w:cs="Arial"/>
          <w:sz w:val="24"/>
          <w:szCs w:val="24"/>
        </w:rPr>
        <w:t xml:space="preserve">Applications </w:t>
      </w:r>
      <w:r w:rsidR="000A421C" w:rsidRPr="00464539">
        <w:rPr>
          <w:rFonts w:ascii="Arial" w:hAnsi="Arial" w:cs="Arial"/>
          <w:sz w:val="24"/>
          <w:szCs w:val="24"/>
        </w:rPr>
        <w:t>must</w:t>
      </w:r>
      <w:r w:rsidR="000F0589" w:rsidRPr="00464539">
        <w:rPr>
          <w:rFonts w:ascii="Arial" w:hAnsi="Arial" w:cs="Arial"/>
          <w:sz w:val="24"/>
          <w:szCs w:val="24"/>
        </w:rPr>
        <w:t xml:space="preserve"> be submitted using the a</w:t>
      </w:r>
      <w:r w:rsidRPr="00464539">
        <w:rPr>
          <w:rFonts w:ascii="Arial" w:hAnsi="Arial" w:cs="Arial"/>
          <w:sz w:val="24"/>
          <w:szCs w:val="24"/>
        </w:rPr>
        <w:t>pplication</w:t>
      </w:r>
      <w:r w:rsidR="006C1FDA" w:rsidRPr="00464539">
        <w:rPr>
          <w:rFonts w:ascii="Arial" w:hAnsi="Arial" w:cs="Arial"/>
          <w:sz w:val="24"/>
          <w:szCs w:val="24"/>
        </w:rPr>
        <w:t xml:space="preserve"> </w:t>
      </w:r>
      <w:r w:rsidR="000F0589" w:rsidRPr="00464539">
        <w:rPr>
          <w:rFonts w:ascii="Arial" w:hAnsi="Arial" w:cs="Arial"/>
          <w:sz w:val="24"/>
          <w:szCs w:val="24"/>
        </w:rPr>
        <w:t>f</w:t>
      </w:r>
      <w:r w:rsidR="00BF0737" w:rsidRPr="00464539">
        <w:rPr>
          <w:rFonts w:ascii="Arial" w:hAnsi="Arial" w:cs="Arial"/>
          <w:sz w:val="24"/>
          <w:szCs w:val="24"/>
        </w:rPr>
        <w:t xml:space="preserve">orm, </w:t>
      </w:r>
      <w:r w:rsidRPr="00464539">
        <w:rPr>
          <w:rFonts w:ascii="Arial" w:hAnsi="Arial" w:cs="Arial"/>
          <w:sz w:val="24"/>
          <w:szCs w:val="24"/>
        </w:rPr>
        <w:t>returned by the stated deadlines and signed by the applicant.</w:t>
      </w:r>
      <w:r w:rsidR="00464539">
        <w:rPr>
          <w:rFonts w:ascii="Arial" w:hAnsi="Arial" w:cs="Arial"/>
          <w:sz w:val="24"/>
          <w:szCs w:val="24"/>
        </w:rPr>
        <w:t xml:space="preserve"> </w:t>
      </w:r>
      <w:r w:rsidR="00066A15" w:rsidRPr="00464539">
        <w:rPr>
          <w:rFonts w:ascii="Arial" w:hAnsi="Arial" w:cs="Arial"/>
          <w:sz w:val="24"/>
          <w:szCs w:val="24"/>
        </w:rPr>
        <w:t>Please contact</w:t>
      </w:r>
      <w:r w:rsidR="00464539" w:rsidRPr="00464539">
        <w:rPr>
          <w:rFonts w:ascii="Arial" w:hAnsi="Arial" w:cs="Arial"/>
          <w:sz w:val="24"/>
          <w:szCs w:val="24"/>
        </w:rPr>
        <w:t xml:space="preserve"> Beata Skobodzinska 0131 529 4577 </w:t>
      </w:r>
      <w:bookmarkStart w:id="0" w:name="_GoBack"/>
      <w:bookmarkEnd w:id="0"/>
      <w:r w:rsidR="00197161">
        <w:rPr>
          <w:rFonts w:ascii="Arial" w:hAnsi="Arial" w:cs="Arial"/>
          <w:sz w:val="24"/>
          <w:szCs w:val="24"/>
        </w:rPr>
        <w:fldChar w:fldCharType="begin"/>
      </w:r>
      <w:r w:rsidR="00197161">
        <w:rPr>
          <w:rFonts w:ascii="Arial" w:hAnsi="Arial" w:cs="Arial"/>
          <w:sz w:val="24"/>
          <w:szCs w:val="24"/>
        </w:rPr>
        <w:instrText xml:space="preserve"> HYPERLINK "mailto:</w:instrText>
      </w:r>
      <w:r w:rsidR="00197161" w:rsidRPr="00197161">
        <w:rPr>
          <w:rFonts w:ascii="Arial" w:hAnsi="Arial" w:cs="Arial"/>
          <w:sz w:val="24"/>
          <w:szCs w:val="24"/>
        </w:rPr>
        <w:instrText>beata.skobodzinska@edinburgh.gov.uk</w:instrText>
      </w:r>
      <w:r w:rsidR="00197161">
        <w:rPr>
          <w:rFonts w:ascii="Arial" w:hAnsi="Arial" w:cs="Arial"/>
          <w:sz w:val="24"/>
          <w:szCs w:val="24"/>
        </w:rPr>
        <w:instrText xml:space="preserve">" </w:instrText>
      </w:r>
      <w:r w:rsidR="00197161">
        <w:rPr>
          <w:rFonts w:ascii="Arial" w:hAnsi="Arial" w:cs="Arial"/>
          <w:sz w:val="24"/>
          <w:szCs w:val="24"/>
        </w:rPr>
        <w:fldChar w:fldCharType="separate"/>
      </w:r>
      <w:r w:rsidR="00197161" w:rsidRPr="00880C8D">
        <w:rPr>
          <w:rStyle w:val="Hyperlink"/>
          <w:rFonts w:ascii="Arial" w:hAnsi="Arial" w:cs="Arial"/>
          <w:sz w:val="24"/>
          <w:szCs w:val="24"/>
        </w:rPr>
        <w:t>beata.skobodzinska@edinburgh.gov.uk</w:t>
      </w:r>
      <w:r w:rsidR="00197161">
        <w:rPr>
          <w:rFonts w:ascii="Arial" w:hAnsi="Arial" w:cs="Arial"/>
          <w:sz w:val="24"/>
          <w:szCs w:val="24"/>
        </w:rPr>
        <w:fldChar w:fldCharType="end"/>
      </w:r>
      <w:r w:rsidR="00464539" w:rsidRPr="00464539">
        <w:rPr>
          <w:rFonts w:ascii="Arial" w:hAnsi="Arial" w:cs="Arial"/>
          <w:sz w:val="24"/>
          <w:szCs w:val="24"/>
        </w:rPr>
        <w:t xml:space="preserve"> or Sandra Elgin 0131 529 6720 </w:t>
      </w:r>
      <w:hyperlink r:id="rId12" w:history="1">
        <w:r w:rsidR="00464539" w:rsidRPr="00464539">
          <w:rPr>
            <w:rStyle w:val="Hyperlink"/>
            <w:rFonts w:ascii="Arial" w:hAnsi="Arial" w:cs="Arial"/>
            <w:sz w:val="24"/>
            <w:szCs w:val="24"/>
          </w:rPr>
          <w:t>sandra.elgin@edinburgh.gov.uk</w:t>
        </w:r>
      </w:hyperlink>
      <w:r w:rsidR="00464539" w:rsidRPr="00464539">
        <w:rPr>
          <w:rFonts w:ascii="Arial" w:hAnsi="Arial" w:cs="Arial"/>
          <w:sz w:val="24"/>
          <w:szCs w:val="24"/>
        </w:rPr>
        <w:t xml:space="preserve"> if you require advice on your application.</w:t>
      </w:r>
    </w:p>
    <w:p w14:paraId="5B04CC24" w14:textId="77777777" w:rsidR="00464539" w:rsidRDefault="00464539" w:rsidP="00464539">
      <w:pPr>
        <w:ind w:right="-720"/>
        <w:rPr>
          <w:rFonts w:ascii="Arial" w:hAnsi="Arial" w:cs="Arial"/>
          <w:b/>
          <w:sz w:val="24"/>
          <w:szCs w:val="24"/>
        </w:rPr>
      </w:pPr>
    </w:p>
    <w:p w14:paraId="62185F09" w14:textId="77777777" w:rsidR="003B5634" w:rsidRPr="003B5634" w:rsidRDefault="003B5634" w:rsidP="003B5634">
      <w:pPr>
        <w:rPr>
          <w:rFonts w:ascii="Arial" w:hAnsi="Arial" w:cs="Arial"/>
          <w:sz w:val="24"/>
          <w:szCs w:val="24"/>
        </w:rPr>
      </w:pPr>
      <w:r w:rsidRPr="003B5634">
        <w:rPr>
          <w:rStyle w:val="Strong"/>
          <w:rFonts w:ascii="Arial" w:hAnsi="Arial" w:cs="Arial"/>
          <w:b w:val="0"/>
          <w:sz w:val="24"/>
          <w:szCs w:val="24"/>
        </w:rPr>
        <w:t>Before starting this application</w:t>
      </w:r>
      <w:r>
        <w:rPr>
          <w:rStyle w:val="Strong"/>
          <w:rFonts w:ascii="Arial" w:hAnsi="Arial" w:cs="Arial"/>
          <w:b w:val="0"/>
          <w:sz w:val="24"/>
          <w:szCs w:val="24"/>
        </w:rPr>
        <w:t xml:space="preserve"> online</w:t>
      </w:r>
      <w:r w:rsidRPr="003B5634">
        <w:rPr>
          <w:rStyle w:val="Strong"/>
          <w:rFonts w:ascii="Arial" w:hAnsi="Arial" w:cs="Arial"/>
          <w:b w:val="0"/>
          <w:sz w:val="24"/>
          <w:szCs w:val="24"/>
        </w:rPr>
        <w:t>, please download a blank PDF application form for your preview.</w:t>
      </w:r>
      <w:r>
        <w:rPr>
          <w:rStyle w:val="Strong"/>
          <w:rFonts w:ascii="Arial" w:hAnsi="Arial" w:cs="Arial"/>
          <w:b w:val="0"/>
          <w:sz w:val="24"/>
          <w:szCs w:val="24"/>
        </w:rPr>
        <w:t xml:space="preserve"> </w:t>
      </w:r>
      <w:r w:rsidRPr="003B5634">
        <w:rPr>
          <w:rStyle w:val="Strong"/>
          <w:rFonts w:ascii="Arial" w:hAnsi="Arial" w:cs="Arial"/>
          <w:b w:val="0"/>
          <w:sz w:val="24"/>
          <w:szCs w:val="24"/>
        </w:rPr>
        <w:t xml:space="preserve"> Please also download the Application Guidelines, the Council's Standard Conditions of Grant</w:t>
      </w:r>
      <w:r w:rsidR="00005A2D">
        <w:rPr>
          <w:rStyle w:val="Strong"/>
          <w:rFonts w:ascii="Arial" w:hAnsi="Arial" w:cs="Arial"/>
          <w:b w:val="0"/>
          <w:sz w:val="24"/>
          <w:szCs w:val="24"/>
        </w:rPr>
        <w:t xml:space="preserve">, </w:t>
      </w:r>
      <w:r w:rsidRPr="003B5634">
        <w:rPr>
          <w:rStyle w:val="Strong"/>
          <w:rFonts w:ascii="Arial" w:hAnsi="Arial" w:cs="Arial"/>
          <w:b w:val="0"/>
          <w:sz w:val="24"/>
          <w:szCs w:val="24"/>
        </w:rPr>
        <w:t>Part B of the Application Form (Budget) spreadsheet</w:t>
      </w:r>
      <w:r w:rsidR="00005A2D">
        <w:rPr>
          <w:rStyle w:val="Strong"/>
          <w:rFonts w:ascii="Arial" w:hAnsi="Arial" w:cs="Arial"/>
          <w:b w:val="0"/>
          <w:sz w:val="24"/>
          <w:szCs w:val="24"/>
        </w:rPr>
        <w:t xml:space="preserve"> and the Equal Opportunities Monitoring Form</w:t>
      </w:r>
      <w:r w:rsidRPr="003B5634">
        <w:rPr>
          <w:rStyle w:val="Strong"/>
          <w:rFonts w:ascii="Arial" w:hAnsi="Arial" w:cs="Arial"/>
          <w:b w:val="0"/>
          <w:sz w:val="24"/>
          <w:szCs w:val="24"/>
        </w:rPr>
        <w:t>.</w:t>
      </w:r>
      <w:r>
        <w:rPr>
          <w:rStyle w:val="Strong"/>
          <w:rFonts w:ascii="Arial" w:hAnsi="Arial" w:cs="Arial"/>
          <w:b w:val="0"/>
          <w:sz w:val="24"/>
          <w:szCs w:val="24"/>
        </w:rPr>
        <w:t xml:space="preserve"> </w:t>
      </w:r>
      <w:r w:rsidRPr="003B5634">
        <w:rPr>
          <w:rStyle w:val="Strong"/>
          <w:rFonts w:ascii="Arial" w:hAnsi="Arial" w:cs="Arial"/>
          <w:b w:val="0"/>
          <w:sz w:val="24"/>
          <w:szCs w:val="24"/>
        </w:rPr>
        <w:t xml:space="preserve"> Links to the Council's Culture Plan,</w:t>
      </w:r>
      <w:r>
        <w:rPr>
          <w:rStyle w:val="Strong"/>
          <w:rFonts w:ascii="Arial" w:hAnsi="Arial" w:cs="Arial"/>
          <w:b w:val="0"/>
          <w:sz w:val="24"/>
          <w:szCs w:val="24"/>
        </w:rPr>
        <w:t xml:space="preserve"> </w:t>
      </w:r>
      <w:r w:rsidRPr="003B5634">
        <w:rPr>
          <w:rStyle w:val="Strong"/>
          <w:rFonts w:ascii="Arial" w:hAnsi="Arial" w:cs="Arial"/>
          <w:b w:val="0"/>
          <w:sz w:val="24"/>
          <w:szCs w:val="24"/>
        </w:rPr>
        <w:t>Business Plan and Privacy Notice are</w:t>
      </w:r>
      <w:r>
        <w:rPr>
          <w:rStyle w:val="Strong"/>
          <w:rFonts w:ascii="Arial" w:hAnsi="Arial" w:cs="Arial"/>
          <w:b w:val="0"/>
          <w:sz w:val="24"/>
          <w:szCs w:val="24"/>
        </w:rPr>
        <w:t xml:space="preserve"> </w:t>
      </w:r>
      <w:r w:rsidRPr="003B5634">
        <w:rPr>
          <w:rStyle w:val="Strong"/>
          <w:rFonts w:ascii="Arial" w:hAnsi="Arial" w:cs="Arial"/>
          <w:b w:val="0"/>
          <w:sz w:val="24"/>
          <w:szCs w:val="24"/>
        </w:rPr>
        <w:t xml:space="preserve">also available in the Related </w:t>
      </w:r>
      <w:r>
        <w:rPr>
          <w:rStyle w:val="Strong"/>
          <w:rFonts w:ascii="Arial" w:hAnsi="Arial" w:cs="Arial"/>
          <w:b w:val="0"/>
          <w:sz w:val="24"/>
          <w:szCs w:val="24"/>
        </w:rPr>
        <w:t xml:space="preserve">documents </w:t>
      </w:r>
      <w:r w:rsidRPr="003B5634">
        <w:rPr>
          <w:rStyle w:val="Strong"/>
          <w:rFonts w:ascii="Arial" w:hAnsi="Arial" w:cs="Arial"/>
          <w:b w:val="0"/>
          <w:sz w:val="24"/>
          <w:szCs w:val="24"/>
        </w:rPr>
        <w:t>section.</w:t>
      </w:r>
    </w:p>
    <w:p w14:paraId="5C02D3EE" w14:textId="77777777" w:rsidR="003B5634" w:rsidRPr="003B5634" w:rsidRDefault="003B5634" w:rsidP="003B5634">
      <w:pPr>
        <w:rPr>
          <w:rFonts w:ascii="Arial" w:hAnsi="Arial" w:cs="Arial"/>
          <w:sz w:val="24"/>
          <w:szCs w:val="24"/>
        </w:rPr>
      </w:pPr>
    </w:p>
    <w:p w14:paraId="73892E5F" w14:textId="77777777" w:rsidR="00D85997" w:rsidRDefault="00D52731" w:rsidP="00FC78D5">
      <w:pPr>
        <w:widowControl w:val="0"/>
        <w:ind w:right="-720"/>
        <w:rPr>
          <w:rFonts w:ascii="Arial" w:hAnsi="Arial"/>
          <w:b/>
          <w:snapToGrid w:val="0"/>
          <w:sz w:val="24"/>
          <w:lang w:eastAsia="en-US"/>
        </w:rPr>
      </w:pPr>
      <w:r>
        <w:rPr>
          <w:rFonts w:ascii="Arial" w:hAnsi="Arial"/>
          <w:b/>
          <w:snapToGrid w:val="0"/>
          <w:sz w:val="24"/>
          <w:lang w:eastAsia="en-US"/>
        </w:rPr>
        <w:t>APPLICATION PROCESS AND AWARDS PANEL:</w:t>
      </w:r>
    </w:p>
    <w:p w14:paraId="70C4D557" w14:textId="77777777" w:rsidR="0095314A" w:rsidRDefault="0095314A" w:rsidP="00FC78D5">
      <w:pPr>
        <w:widowControl w:val="0"/>
        <w:ind w:right="-720"/>
        <w:rPr>
          <w:rFonts w:ascii="Arial" w:hAnsi="Arial"/>
          <w:b/>
          <w:snapToGrid w:val="0"/>
          <w:sz w:val="24"/>
          <w:lang w:eastAsia="en-US"/>
        </w:rPr>
      </w:pPr>
    </w:p>
    <w:p w14:paraId="4A395AEC" w14:textId="426C1DBA" w:rsidR="00F35984" w:rsidRPr="00D85997" w:rsidRDefault="00D52731" w:rsidP="00BC2ED0">
      <w:pPr>
        <w:widowControl w:val="0"/>
        <w:ind w:right="-1"/>
        <w:rPr>
          <w:rFonts w:ascii="Arial" w:hAnsi="Arial"/>
          <w:b/>
          <w:snapToGrid w:val="0"/>
          <w:sz w:val="24"/>
          <w:lang w:eastAsia="en-US"/>
        </w:rPr>
      </w:pPr>
      <w:r>
        <w:rPr>
          <w:rFonts w:ascii="Arial" w:hAnsi="Arial" w:cs="Arial"/>
          <w:sz w:val="24"/>
          <w:szCs w:val="24"/>
        </w:rPr>
        <w:t xml:space="preserve">Submitted </w:t>
      </w:r>
      <w:r w:rsidR="00F35984" w:rsidRPr="00F35984">
        <w:rPr>
          <w:rFonts w:ascii="Arial" w:hAnsi="Arial" w:cs="Arial"/>
          <w:sz w:val="24"/>
          <w:szCs w:val="24"/>
        </w:rPr>
        <w:t xml:space="preserve">application </w:t>
      </w:r>
      <w:r>
        <w:rPr>
          <w:rFonts w:ascii="Arial" w:hAnsi="Arial" w:cs="Arial"/>
          <w:sz w:val="24"/>
          <w:szCs w:val="24"/>
        </w:rPr>
        <w:t>forms will be acknowledged via email</w:t>
      </w:r>
      <w:r w:rsidR="00480AF5">
        <w:rPr>
          <w:rFonts w:ascii="Arial" w:hAnsi="Arial" w:cs="Arial"/>
          <w:sz w:val="24"/>
          <w:szCs w:val="24"/>
        </w:rPr>
        <w:t xml:space="preserve">. Applications </w:t>
      </w:r>
      <w:r w:rsidR="00F35984" w:rsidRPr="00F35984">
        <w:rPr>
          <w:rFonts w:ascii="Arial" w:hAnsi="Arial" w:cs="Arial"/>
          <w:sz w:val="24"/>
          <w:szCs w:val="24"/>
        </w:rPr>
        <w:t>will be considered by members of the awards panel, comprising officers from the</w:t>
      </w:r>
      <w:r w:rsidR="00F35984">
        <w:rPr>
          <w:rFonts w:ascii="Arial" w:hAnsi="Arial" w:cs="Arial"/>
          <w:sz w:val="24"/>
          <w:szCs w:val="24"/>
        </w:rPr>
        <w:t xml:space="preserve"> </w:t>
      </w:r>
      <w:r w:rsidR="00F35984" w:rsidRPr="00F35984">
        <w:rPr>
          <w:rFonts w:ascii="Arial" w:hAnsi="Arial" w:cs="Arial"/>
          <w:sz w:val="24"/>
          <w:szCs w:val="24"/>
        </w:rPr>
        <w:t xml:space="preserve">City of Edinburgh Council and </w:t>
      </w:r>
      <w:r w:rsidR="000F0589">
        <w:rPr>
          <w:rFonts w:ascii="Arial" w:hAnsi="Arial" w:cs="Arial"/>
          <w:sz w:val="24"/>
          <w:szCs w:val="24"/>
        </w:rPr>
        <w:t xml:space="preserve">specialist </w:t>
      </w:r>
      <w:r w:rsidR="00F35984" w:rsidRPr="00F35984">
        <w:rPr>
          <w:rFonts w:ascii="Arial" w:hAnsi="Arial" w:cs="Arial"/>
          <w:sz w:val="24"/>
          <w:szCs w:val="24"/>
        </w:rPr>
        <w:t>independent advisors.</w:t>
      </w:r>
    </w:p>
    <w:p w14:paraId="1561F45E" w14:textId="77777777" w:rsidR="00F35984" w:rsidRPr="00F35984" w:rsidRDefault="00F35984" w:rsidP="00BC2ED0">
      <w:pPr>
        <w:ind w:right="-1"/>
        <w:rPr>
          <w:rFonts w:ascii="Arial" w:hAnsi="Arial" w:cs="Arial"/>
          <w:sz w:val="24"/>
          <w:szCs w:val="24"/>
        </w:rPr>
      </w:pPr>
    </w:p>
    <w:p w14:paraId="69E86B73" w14:textId="77777777" w:rsidR="002F5D15" w:rsidRDefault="00F35984" w:rsidP="00BC2ED0">
      <w:pPr>
        <w:ind w:right="-1"/>
        <w:rPr>
          <w:rFonts w:ascii="Arial" w:hAnsi="Arial" w:cs="Arial"/>
          <w:sz w:val="24"/>
          <w:szCs w:val="24"/>
        </w:rPr>
      </w:pPr>
      <w:r w:rsidRPr="00F35984">
        <w:rPr>
          <w:rFonts w:ascii="Arial" w:hAnsi="Arial" w:cs="Arial"/>
          <w:sz w:val="24"/>
          <w:szCs w:val="24"/>
        </w:rPr>
        <w:t xml:space="preserve">The </w:t>
      </w:r>
      <w:r w:rsidR="000F0589">
        <w:rPr>
          <w:rFonts w:ascii="Arial" w:hAnsi="Arial" w:cs="Arial"/>
          <w:sz w:val="24"/>
          <w:szCs w:val="24"/>
        </w:rPr>
        <w:t>p</w:t>
      </w:r>
      <w:r w:rsidRPr="00F35984">
        <w:rPr>
          <w:rFonts w:ascii="Arial" w:hAnsi="Arial" w:cs="Arial"/>
          <w:sz w:val="24"/>
          <w:szCs w:val="24"/>
        </w:rPr>
        <w:t xml:space="preserve">anel will meet within </w:t>
      </w:r>
      <w:r w:rsidR="00B807F6" w:rsidRPr="009F3B23">
        <w:rPr>
          <w:rFonts w:ascii="Arial" w:hAnsi="Arial" w:cs="Arial"/>
          <w:sz w:val="24"/>
          <w:szCs w:val="24"/>
        </w:rPr>
        <w:t>4</w:t>
      </w:r>
      <w:r w:rsidR="00D00FFE" w:rsidRPr="009F3B23">
        <w:rPr>
          <w:rFonts w:ascii="Arial" w:hAnsi="Arial" w:cs="Arial"/>
          <w:sz w:val="24"/>
          <w:szCs w:val="24"/>
        </w:rPr>
        <w:t xml:space="preserve"> </w:t>
      </w:r>
      <w:r w:rsidR="00D00FFE">
        <w:rPr>
          <w:rFonts w:ascii="Arial" w:hAnsi="Arial" w:cs="Arial"/>
          <w:sz w:val="24"/>
          <w:szCs w:val="24"/>
        </w:rPr>
        <w:t>weeks of the fund deadline</w:t>
      </w:r>
      <w:r w:rsidRPr="00F35984">
        <w:rPr>
          <w:rFonts w:ascii="Arial" w:hAnsi="Arial" w:cs="Arial"/>
          <w:sz w:val="24"/>
          <w:szCs w:val="24"/>
        </w:rPr>
        <w:t xml:space="preserve"> and you will be informed</w:t>
      </w:r>
      <w:r w:rsidR="00A83859">
        <w:rPr>
          <w:rFonts w:ascii="Arial" w:hAnsi="Arial" w:cs="Arial"/>
          <w:sz w:val="24"/>
          <w:szCs w:val="24"/>
        </w:rPr>
        <w:t xml:space="preserve"> </w:t>
      </w:r>
      <w:r w:rsidR="003F7854">
        <w:rPr>
          <w:rFonts w:ascii="Arial" w:hAnsi="Arial" w:cs="Arial"/>
          <w:sz w:val="24"/>
          <w:szCs w:val="24"/>
        </w:rPr>
        <w:t>by email</w:t>
      </w:r>
      <w:r w:rsidRPr="00F35984">
        <w:rPr>
          <w:rFonts w:ascii="Arial" w:hAnsi="Arial" w:cs="Arial"/>
          <w:sz w:val="24"/>
          <w:szCs w:val="24"/>
        </w:rPr>
        <w:t xml:space="preserve"> of the</w:t>
      </w:r>
      <w:r>
        <w:rPr>
          <w:rFonts w:ascii="Arial" w:hAnsi="Arial" w:cs="Arial"/>
          <w:sz w:val="24"/>
          <w:szCs w:val="24"/>
        </w:rPr>
        <w:t xml:space="preserve"> </w:t>
      </w:r>
      <w:r w:rsidRPr="00F35984">
        <w:rPr>
          <w:rFonts w:ascii="Arial" w:hAnsi="Arial" w:cs="Arial"/>
          <w:sz w:val="24"/>
          <w:szCs w:val="24"/>
        </w:rPr>
        <w:t xml:space="preserve">outcome within </w:t>
      </w:r>
      <w:r w:rsidR="004C0132">
        <w:rPr>
          <w:rFonts w:ascii="Arial" w:hAnsi="Arial" w:cs="Arial"/>
          <w:sz w:val="24"/>
          <w:szCs w:val="24"/>
        </w:rPr>
        <w:t>one</w:t>
      </w:r>
      <w:r w:rsidRPr="00F35984">
        <w:rPr>
          <w:rFonts w:ascii="Arial" w:hAnsi="Arial" w:cs="Arial"/>
          <w:sz w:val="24"/>
          <w:szCs w:val="24"/>
        </w:rPr>
        <w:t xml:space="preserve"> week of the meeting.</w:t>
      </w:r>
    </w:p>
    <w:p w14:paraId="146F088D" w14:textId="77777777" w:rsidR="009F3B23" w:rsidRDefault="009F3B23" w:rsidP="00BC2ED0">
      <w:pPr>
        <w:ind w:right="-1"/>
        <w:rPr>
          <w:rFonts w:ascii="Arial" w:hAnsi="Arial" w:cs="Arial"/>
          <w:sz w:val="24"/>
          <w:szCs w:val="24"/>
        </w:rPr>
      </w:pPr>
    </w:p>
    <w:p w14:paraId="02A7C0AC" w14:textId="77777777" w:rsidR="001225D7" w:rsidRPr="00F537D8" w:rsidRDefault="00F537D8" w:rsidP="00BC2ED0">
      <w:pPr>
        <w:ind w:right="-1"/>
        <w:rPr>
          <w:rStyle w:val="Strong"/>
          <w:rFonts w:ascii="Arial" w:hAnsi="Arial" w:cs="Arial"/>
          <w:b w:val="0"/>
          <w:color w:val="000000"/>
          <w:sz w:val="24"/>
          <w:szCs w:val="24"/>
          <w:shd w:val="clear" w:color="auto" w:fill="FFFFFF"/>
        </w:rPr>
      </w:pPr>
      <w:r w:rsidRPr="00F537D8">
        <w:rPr>
          <w:rStyle w:val="Strong"/>
          <w:rFonts w:ascii="Arial" w:hAnsi="Arial" w:cs="Arial"/>
          <w:color w:val="000000"/>
          <w:sz w:val="24"/>
          <w:szCs w:val="24"/>
          <w:shd w:val="clear" w:color="auto" w:fill="FFFFFF"/>
        </w:rPr>
        <w:t>Once you have completed this application form</w:t>
      </w:r>
      <w:r w:rsidR="00005A2D">
        <w:rPr>
          <w:rStyle w:val="Strong"/>
          <w:rFonts w:ascii="Arial" w:hAnsi="Arial" w:cs="Arial"/>
          <w:color w:val="000000"/>
          <w:sz w:val="24"/>
          <w:szCs w:val="24"/>
          <w:shd w:val="clear" w:color="auto" w:fill="FFFFFF"/>
        </w:rPr>
        <w:t xml:space="preserve">, </w:t>
      </w:r>
      <w:r w:rsidRPr="00F537D8">
        <w:rPr>
          <w:rStyle w:val="Strong"/>
          <w:rFonts w:ascii="Arial" w:hAnsi="Arial" w:cs="Arial"/>
          <w:color w:val="000000"/>
          <w:sz w:val="24"/>
          <w:szCs w:val="24"/>
          <w:shd w:val="clear" w:color="auto" w:fill="FFFFFF"/>
        </w:rPr>
        <w:t>budget template</w:t>
      </w:r>
      <w:r w:rsidR="00005A2D">
        <w:rPr>
          <w:rStyle w:val="Strong"/>
          <w:rFonts w:ascii="Arial" w:hAnsi="Arial" w:cs="Arial"/>
          <w:color w:val="000000"/>
          <w:sz w:val="24"/>
          <w:szCs w:val="24"/>
          <w:shd w:val="clear" w:color="auto" w:fill="FFFFFF"/>
        </w:rPr>
        <w:t xml:space="preserve"> and Equal Opportunities Monitoring Form</w:t>
      </w:r>
      <w:r w:rsidRPr="00F537D8">
        <w:rPr>
          <w:rStyle w:val="Strong"/>
          <w:rFonts w:ascii="Arial" w:hAnsi="Arial" w:cs="Arial"/>
          <w:color w:val="000000"/>
          <w:sz w:val="24"/>
          <w:szCs w:val="24"/>
          <w:shd w:val="clear" w:color="auto" w:fill="FFFFFF"/>
        </w:rPr>
        <w:t xml:space="preserve">, you are required to download and email </w:t>
      </w:r>
      <w:r w:rsidR="00005A2D">
        <w:rPr>
          <w:rStyle w:val="Strong"/>
          <w:rFonts w:ascii="Arial" w:hAnsi="Arial" w:cs="Arial"/>
          <w:color w:val="000000"/>
          <w:sz w:val="24"/>
          <w:szCs w:val="24"/>
          <w:shd w:val="clear" w:color="auto" w:fill="FFFFFF"/>
        </w:rPr>
        <w:t>these</w:t>
      </w:r>
      <w:r w:rsidRPr="00F537D8">
        <w:rPr>
          <w:rStyle w:val="Strong"/>
          <w:rFonts w:ascii="Arial" w:hAnsi="Arial" w:cs="Arial"/>
          <w:color w:val="000000"/>
          <w:sz w:val="24"/>
          <w:szCs w:val="24"/>
          <w:shd w:val="clear" w:color="auto" w:fill="FFFFFF"/>
        </w:rPr>
        <w:t xml:space="preserve"> documents (signed and scanned) to:</w:t>
      </w:r>
      <w:r w:rsidRPr="00F537D8">
        <w:rPr>
          <w:rStyle w:val="Strong"/>
          <w:rFonts w:ascii="Arial" w:hAnsi="Arial" w:cs="Arial"/>
          <w:b w:val="0"/>
          <w:color w:val="000000"/>
          <w:sz w:val="24"/>
          <w:szCs w:val="24"/>
          <w:shd w:val="clear" w:color="auto" w:fill="FFFFFF"/>
        </w:rPr>
        <w:t xml:space="preserve"> </w:t>
      </w:r>
      <w:hyperlink r:id="rId13" w:history="1">
        <w:r w:rsidRPr="00F537D8">
          <w:rPr>
            <w:rStyle w:val="Hyperlink"/>
            <w:rFonts w:ascii="Arial" w:hAnsi="Arial" w:cs="Arial"/>
            <w:b/>
            <w:sz w:val="24"/>
            <w:szCs w:val="24"/>
            <w:shd w:val="clear" w:color="auto" w:fill="FFFFFF"/>
          </w:rPr>
          <w:t>culturaldevelopment@edinburgh.gov.uk</w:t>
        </w:r>
      </w:hyperlink>
      <w:r w:rsidRPr="00F537D8">
        <w:rPr>
          <w:rStyle w:val="Strong"/>
          <w:rFonts w:ascii="Arial" w:hAnsi="Arial" w:cs="Arial"/>
          <w:b w:val="0"/>
          <w:color w:val="000000"/>
          <w:sz w:val="24"/>
          <w:szCs w:val="24"/>
          <w:shd w:val="clear" w:color="auto" w:fill="FFFFFF"/>
        </w:rPr>
        <w:t>.</w:t>
      </w:r>
    </w:p>
    <w:p w14:paraId="789749D7" w14:textId="77777777" w:rsidR="00F537D8" w:rsidRPr="00F537D8" w:rsidRDefault="00F537D8" w:rsidP="00FC78D5">
      <w:pPr>
        <w:ind w:right="-720"/>
        <w:rPr>
          <w:rFonts w:ascii="Arial" w:hAnsi="Arial" w:cs="Arial"/>
          <w:b/>
          <w:sz w:val="24"/>
          <w:szCs w:val="24"/>
        </w:rPr>
      </w:pPr>
    </w:p>
    <w:p w14:paraId="5EF8C89F" w14:textId="77777777" w:rsidR="0008339D" w:rsidRDefault="00F35984" w:rsidP="00BC2ED0">
      <w:pPr>
        <w:ind w:right="-1"/>
        <w:rPr>
          <w:rFonts w:ascii="Arial" w:hAnsi="Arial" w:cs="Arial"/>
          <w:sz w:val="24"/>
          <w:szCs w:val="24"/>
        </w:rPr>
      </w:pPr>
      <w:r w:rsidRPr="00F35984">
        <w:rPr>
          <w:rFonts w:ascii="Arial" w:hAnsi="Arial" w:cs="Arial"/>
          <w:sz w:val="24"/>
          <w:szCs w:val="24"/>
        </w:rPr>
        <w:t>If you require this application in Braille, large print, audiotape or disc format, please contact the</w:t>
      </w:r>
      <w:r>
        <w:rPr>
          <w:rFonts w:ascii="Arial" w:hAnsi="Arial" w:cs="Arial"/>
          <w:sz w:val="24"/>
          <w:szCs w:val="24"/>
        </w:rPr>
        <w:t xml:space="preserve"> </w:t>
      </w:r>
      <w:r w:rsidRPr="00F35984">
        <w:rPr>
          <w:rFonts w:ascii="Arial" w:hAnsi="Arial" w:cs="Arial"/>
          <w:sz w:val="24"/>
          <w:szCs w:val="24"/>
        </w:rPr>
        <w:t>Cultural Development Team on 0131 529 6720.</w:t>
      </w:r>
    </w:p>
    <w:p w14:paraId="093574ED" w14:textId="77777777" w:rsidR="00F537D8" w:rsidRDefault="00F537D8" w:rsidP="00BC2ED0">
      <w:pPr>
        <w:ind w:right="-1"/>
        <w:rPr>
          <w:rFonts w:ascii="Arial" w:hAnsi="Arial" w:cs="Arial"/>
          <w:sz w:val="24"/>
          <w:szCs w:val="24"/>
        </w:rPr>
      </w:pPr>
    </w:p>
    <w:p w14:paraId="62D3508F" w14:textId="77777777" w:rsidR="00B16632" w:rsidRDefault="00B16632" w:rsidP="00FC78D5">
      <w:pPr>
        <w:ind w:right="-426"/>
        <w:rPr>
          <w:rFonts w:ascii="Arial" w:hAnsi="Arial"/>
          <w:snapToGrid w:val="0"/>
          <w:sz w:val="24"/>
        </w:rPr>
      </w:pPr>
      <w:r>
        <w:rPr>
          <w:rFonts w:ascii="Arial" w:hAnsi="Arial"/>
          <w:snapToGrid w:val="0"/>
          <w:sz w:val="24"/>
        </w:rPr>
        <w:br w:type="page"/>
      </w:r>
    </w:p>
    <w:p w14:paraId="5FC65B15" w14:textId="77777777" w:rsidR="000F0A93" w:rsidRPr="000F0A93" w:rsidRDefault="000F0A93" w:rsidP="0015367A">
      <w:pPr>
        <w:pStyle w:val="Heading1"/>
        <w:jc w:val="left"/>
        <w:rPr>
          <w:rFonts w:ascii="Arial" w:hAnsi="Arial" w:cs="Arial"/>
          <w:b/>
          <w:color w:val="FF0000"/>
          <w:sz w:val="22"/>
          <w:szCs w:val="22"/>
        </w:rPr>
      </w:pPr>
      <w:r w:rsidRPr="000F0A93">
        <w:rPr>
          <w:rFonts w:ascii="Arial" w:hAnsi="Arial" w:cs="Arial"/>
          <w:b/>
          <w:color w:val="FF0000"/>
          <w:sz w:val="22"/>
          <w:szCs w:val="22"/>
        </w:rPr>
        <w:lastRenderedPageBreak/>
        <w:t>It is the responsibility of grant applicants to carefully read the following Council Standard Conditions of Grant (Council Funding Conditions) as these will be the basis of any grant relationship.  These conditions may be subject to change over the proposed funding period, however, grant recipients will be sent any updated conditions.</w:t>
      </w:r>
    </w:p>
    <w:p w14:paraId="57A12C5D" w14:textId="77777777" w:rsidR="000F0A93" w:rsidRPr="000F0A93" w:rsidRDefault="000F0A93" w:rsidP="0015367A">
      <w:pPr>
        <w:rPr>
          <w:rFonts w:ascii="Arial" w:hAnsi="Arial" w:cs="Arial"/>
          <w:b/>
          <w:sz w:val="22"/>
          <w:szCs w:val="22"/>
        </w:rPr>
      </w:pPr>
    </w:p>
    <w:p w14:paraId="5D2FCFAA" w14:textId="77777777" w:rsidR="000F0A93" w:rsidRPr="000F0A93" w:rsidRDefault="000F0A93" w:rsidP="0015367A">
      <w:pPr>
        <w:rPr>
          <w:rFonts w:ascii="Arial" w:hAnsi="Arial" w:cs="Arial"/>
          <w:sz w:val="22"/>
          <w:szCs w:val="22"/>
        </w:rPr>
      </w:pPr>
    </w:p>
    <w:p w14:paraId="0E3E8B78" w14:textId="77777777" w:rsidR="000F0A93" w:rsidRPr="000F0A93" w:rsidRDefault="000F0A93" w:rsidP="0015367A">
      <w:pPr>
        <w:pStyle w:val="Heading1"/>
        <w:jc w:val="left"/>
        <w:rPr>
          <w:rFonts w:ascii="Arial" w:hAnsi="Arial" w:cs="Arial"/>
          <w:b/>
          <w:sz w:val="22"/>
          <w:szCs w:val="22"/>
        </w:rPr>
      </w:pPr>
      <w:r w:rsidRPr="000F0A93">
        <w:rPr>
          <w:rFonts w:ascii="Arial" w:hAnsi="Arial" w:cs="Arial"/>
          <w:b/>
          <w:sz w:val="22"/>
          <w:szCs w:val="22"/>
        </w:rPr>
        <w:t>COUNCIL STANDARD CONDITIONS OF GRANT</w:t>
      </w:r>
    </w:p>
    <w:p w14:paraId="107944DA" w14:textId="77777777" w:rsidR="000F0A93" w:rsidRPr="000F0A93" w:rsidRDefault="000F0A93" w:rsidP="0015367A">
      <w:pPr>
        <w:pStyle w:val="BodyText"/>
        <w:jc w:val="left"/>
        <w:rPr>
          <w:rFonts w:ascii="Arial" w:hAnsi="Arial" w:cs="Arial"/>
          <w:sz w:val="22"/>
          <w:szCs w:val="22"/>
        </w:rPr>
      </w:pPr>
    </w:p>
    <w:p w14:paraId="175312E6" w14:textId="77777777" w:rsidR="000F0A93" w:rsidRPr="000F0A93" w:rsidRDefault="000F0A93" w:rsidP="0015367A">
      <w:pPr>
        <w:rPr>
          <w:rFonts w:ascii="Arial" w:hAnsi="Arial" w:cs="Arial"/>
          <w:sz w:val="22"/>
          <w:szCs w:val="22"/>
        </w:rPr>
      </w:pPr>
      <w:r w:rsidRPr="000F0A93">
        <w:rPr>
          <w:rFonts w:ascii="Arial" w:hAnsi="Arial" w:cs="Arial"/>
          <w:sz w:val="22"/>
          <w:szCs w:val="22"/>
        </w:rPr>
        <w:t xml:space="preserve">These are the City of Edinburgh Council’s (Council) standard conditions for the award of grant funding.  </w:t>
      </w:r>
    </w:p>
    <w:p w14:paraId="6908C1C4" w14:textId="77777777" w:rsidR="000F0A93" w:rsidRPr="000F0A93" w:rsidRDefault="000F0A93" w:rsidP="0015367A">
      <w:pPr>
        <w:rPr>
          <w:rFonts w:ascii="Arial" w:hAnsi="Arial" w:cs="Arial"/>
          <w:sz w:val="22"/>
          <w:szCs w:val="22"/>
        </w:rPr>
      </w:pPr>
    </w:p>
    <w:p w14:paraId="0FFE6F99" w14:textId="77777777" w:rsidR="000F0A93" w:rsidRPr="000F0A93" w:rsidRDefault="000F0A93" w:rsidP="0015367A">
      <w:pPr>
        <w:rPr>
          <w:rFonts w:ascii="Arial" w:hAnsi="Arial" w:cs="Arial"/>
          <w:sz w:val="22"/>
          <w:szCs w:val="22"/>
        </w:rPr>
      </w:pPr>
      <w:r w:rsidRPr="000F0A93">
        <w:rPr>
          <w:rFonts w:ascii="Arial" w:hAnsi="Arial" w:cs="Arial"/>
          <w:sz w:val="22"/>
          <w:szCs w:val="22"/>
        </w:rPr>
        <w:t>The Council provides grant funding to third parties to improve social, environmental and economic outcomes for Edinburgh’s citizens and communities.  The Council is committed to working in partnership with third party organisations, to ensure the agreed outcomes / objectives related to this funding are delivered.</w:t>
      </w:r>
    </w:p>
    <w:p w14:paraId="2F0BE992" w14:textId="77777777" w:rsidR="000F0A93" w:rsidRPr="000F0A93" w:rsidRDefault="000F0A93" w:rsidP="0015367A">
      <w:pPr>
        <w:rPr>
          <w:rFonts w:ascii="Arial" w:hAnsi="Arial" w:cs="Arial"/>
          <w:sz w:val="22"/>
          <w:szCs w:val="22"/>
        </w:rPr>
      </w:pPr>
    </w:p>
    <w:p w14:paraId="770C4739" w14:textId="77777777" w:rsidR="000F0A93" w:rsidRPr="000F0A93" w:rsidRDefault="000F0A93" w:rsidP="0015367A">
      <w:pPr>
        <w:rPr>
          <w:rFonts w:ascii="Arial" w:hAnsi="Arial" w:cs="Arial"/>
          <w:sz w:val="22"/>
          <w:szCs w:val="22"/>
        </w:rPr>
      </w:pPr>
      <w:r w:rsidRPr="000F0A93">
        <w:rPr>
          <w:rFonts w:ascii="Arial" w:hAnsi="Arial" w:cs="Arial"/>
          <w:sz w:val="22"/>
          <w:szCs w:val="22"/>
        </w:rPr>
        <w:t>If you want to be considered for a Council grant, you must be willing to accept the following conditions (Please note that there may be additional conditions applied by the specific Council service making individual grant awards):</w:t>
      </w:r>
    </w:p>
    <w:p w14:paraId="2D1556F6" w14:textId="77777777" w:rsidR="000F0A93" w:rsidRPr="000F0A93" w:rsidRDefault="000F0A93" w:rsidP="0015367A">
      <w:pPr>
        <w:pStyle w:val="BodyText"/>
        <w:jc w:val="left"/>
        <w:rPr>
          <w:rFonts w:ascii="Arial" w:hAnsi="Arial" w:cs="Arial"/>
          <w:b w:val="0"/>
          <w:sz w:val="22"/>
          <w:szCs w:val="22"/>
        </w:rPr>
      </w:pPr>
    </w:p>
    <w:p w14:paraId="26B5DB95" w14:textId="77777777" w:rsidR="000F0A93" w:rsidRPr="000F0A93" w:rsidRDefault="000F0A93" w:rsidP="0015367A">
      <w:pPr>
        <w:pStyle w:val="BodyText"/>
        <w:jc w:val="left"/>
        <w:rPr>
          <w:rFonts w:ascii="Arial" w:hAnsi="Arial" w:cs="Arial"/>
          <w:b w:val="0"/>
          <w:sz w:val="22"/>
          <w:szCs w:val="22"/>
        </w:rPr>
      </w:pPr>
      <w:r w:rsidRPr="000F0A93">
        <w:rPr>
          <w:rFonts w:ascii="Arial" w:hAnsi="Arial" w:cs="Arial"/>
          <w:sz w:val="22"/>
          <w:szCs w:val="22"/>
        </w:rPr>
        <w:t>1</w:t>
      </w:r>
      <w:r w:rsidRPr="000F0A93">
        <w:rPr>
          <w:rFonts w:ascii="Arial" w:hAnsi="Arial" w:cs="Arial"/>
          <w:sz w:val="22"/>
          <w:szCs w:val="22"/>
        </w:rPr>
        <w:tab/>
        <w:t>GENERAL</w:t>
      </w:r>
    </w:p>
    <w:p w14:paraId="29B5B028" w14:textId="77777777" w:rsidR="000F0A93" w:rsidRPr="000F0A93" w:rsidRDefault="000F0A93" w:rsidP="0015367A">
      <w:pPr>
        <w:tabs>
          <w:tab w:val="left" w:pos="4261"/>
        </w:tabs>
        <w:rPr>
          <w:rFonts w:ascii="Arial" w:hAnsi="Arial" w:cs="Arial"/>
          <w:sz w:val="22"/>
          <w:szCs w:val="22"/>
        </w:rPr>
      </w:pPr>
    </w:p>
    <w:p w14:paraId="3A33BDE2"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1.1</w:t>
      </w:r>
      <w:r w:rsidRPr="000F0A93">
        <w:rPr>
          <w:rFonts w:ascii="Arial" w:hAnsi="Arial" w:cs="Arial"/>
          <w:sz w:val="22"/>
          <w:szCs w:val="22"/>
        </w:rPr>
        <w:tab/>
        <w:t>You must provide confirmation that your organisation is properly constituted.  You will be asked to provide a copy of your constitution to the Council.</w:t>
      </w:r>
    </w:p>
    <w:p w14:paraId="6E084849" w14:textId="77777777" w:rsidR="000F0A93" w:rsidRPr="000F0A93" w:rsidRDefault="000F0A93" w:rsidP="0015367A">
      <w:pPr>
        <w:ind w:left="709" w:hanging="709"/>
        <w:rPr>
          <w:rFonts w:ascii="Arial" w:hAnsi="Arial" w:cs="Arial"/>
          <w:sz w:val="22"/>
          <w:szCs w:val="22"/>
        </w:rPr>
      </w:pPr>
    </w:p>
    <w:p w14:paraId="4ECA19C5"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1.2</w:t>
      </w:r>
      <w:r w:rsidRPr="000F0A93">
        <w:rPr>
          <w:rFonts w:ascii="Arial" w:hAnsi="Arial" w:cs="Arial"/>
          <w:sz w:val="22"/>
          <w:szCs w:val="22"/>
        </w:rPr>
        <w:tab/>
        <w:t>You must only use Council funds for the purposes agreed with the Council, as stated in your Funding Agreement, and these should be treated as restricted funds in your organisation’s accounts.</w:t>
      </w:r>
    </w:p>
    <w:p w14:paraId="3A4B8125" w14:textId="77777777" w:rsidR="000F0A93" w:rsidRPr="000F0A93" w:rsidRDefault="000F0A93" w:rsidP="0015367A">
      <w:pPr>
        <w:ind w:left="709" w:hanging="709"/>
        <w:rPr>
          <w:rFonts w:ascii="Arial" w:hAnsi="Arial" w:cs="Arial"/>
          <w:sz w:val="22"/>
          <w:szCs w:val="22"/>
        </w:rPr>
      </w:pPr>
    </w:p>
    <w:p w14:paraId="7DA63577"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1.3</w:t>
      </w:r>
      <w:r w:rsidRPr="000F0A93">
        <w:rPr>
          <w:rFonts w:ascii="Arial" w:hAnsi="Arial" w:cs="Arial"/>
          <w:sz w:val="22"/>
          <w:szCs w:val="22"/>
        </w:rPr>
        <w:tab/>
        <w:t xml:space="preserve">The Council operates a principle of proportionality which means the standards expected of larger grant funded organisations or larger awards are more exacting than those of smaller bodies or smaller awards. All organisations are expected to have the following in place: </w:t>
      </w:r>
    </w:p>
    <w:p w14:paraId="6C5E0BF1" w14:textId="77777777" w:rsidR="000F0A93" w:rsidRPr="000F0A93" w:rsidRDefault="000F0A93" w:rsidP="0015367A">
      <w:pPr>
        <w:ind w:hanging="709"/>
        <w:rPr>
          <w:rFonts w:ascii="Arial" w:hAnsi="Arial" w:cs="Arial"/>
          <w:sz w:val="22"/>
          <w:szCs w:val="22"/>
        </w:rPr>
      </w:pPr>
    </w:p>
    <w:p w14:paraId="6EFD042D" w14:textId="77777777" w:rsidR="000F0A93" w:rsidRPr="000F0A93" w:rsidRDefault="000F0A93" w:rsidP="0015367A">
      <w:pPr>
        <w:pStyle w:val="ListParagraph"/>
        <w:numPr>
          <w:ilvl w:val="0"/>
          <w:numId w:val="28"/>
        </w:numPr>
        <w:ind w:left="1134" w:hanging="425"/>
        <w:rPr>
          <w:rFonts w:ascii="Arial" w:hAnsi="Arial" w:cs="Arial"/>
        </w:rPr>
      </w:pPr>
      <w:r w:rsidRPr="000F0A93">
        <w:rPr>
          <w:rFonts w:ascii="Arial" w:hAnsi="Arial" w:cs="Arial"/>
          <w:lang w:eastAsia="en-GB"/>
        </w:rPr>
        <w:t xml:space="preserve">suitable operational and financial management practices; </w:t>
      </w:r>
    </w:p>
    <w:p w14:paraId="7B961447" w14:textId="77777777" w:rsidR="000F0A93" w:rsidRPr="000F0A93" w:rsidRDefault="000F0A93" w:rsidP="0015367A">
      <w:pPr>
        <w:pStyle w:val="ListParagraph"/>
        <w:numPr>
          <w:ilvl w:val="0"/>
          <w:numId w:val="28"/>
        </w:numPr>
        <w:ind w:left="1134" w:hanging="425"/>
        <w:rPr>
          <w:rFonts w:ascii="Arial" w:hAnsi="Arial" w:cs="Arial"/>
        </w:rPr>
      </w:pPr>
      <w:r w:rsidRPr="000F0A93">
        <w:rPr>
          <w:rFonts w:ascii="Arial" w:hAnsi="Arial" w:cs="Arial"/>
          <w:lang w:eastAsia="en-GB"/>
        </w:rPr>
        <w:t xml:space="preserve">proven effective organisational governance; </w:t>
      </w:r>
    </w:p>
    <w:p w14:paraId="4794D138" w14:textId="77777777" w:rsidR="000F0A93" w:rsidRPr="000F0A93" w:rsidRDefault="000F0A93" w:rsidP="0015367A">
      <w:pPr>
        <w:pStyle w:val="ListParagraph"/>
        <w:numPr>
          <w:ilvl w:val="0"/>
          <w:numId w:val="28"/>
        </w:numPr>
        <w:ind w:left="1134" w:hanging="425"/>
        <w:rPr>
          <w:rFonts w:ascii="Arial" w:hAnsi="Arial" w:cs="Arial"/>
        </w:rPr>
      </w:pPr>
      <w:r w:rsidRPr="000F0A93">
        <w:rPr>
          <w:rFonts w:ascii="Arial" w:hAnsi="Arial" w:cs="Arial"/>
          <w:lang w:eastAsia="en-GB"/>
        </w:rPr>
        <w:t xml:space="preserve">auditable record keeping systems; and </w:t>
      </w:r>
    </w:p>
    <w:p w14:paraId="332B1AB3" w14:textId="77777777" w:rsidR="000F0A93" w:rsidRPr="000F0A93" w:rsidRDefault="000F0A93" w:rsidP="0015367A">
      <w:pPr>
        <w:pStyle w:val="ListParagraph"/>
        <w:numPr>
          <w:ilvl w:val="0"/>
          <w:numId w:val="28"/>
        </w:numPr>
        <w:spacing w:after="0" w:line="240" w:lineRule="auto"/>
        <w:ind w:left="1134" w:hanging="425"/>
        <w:rPr>
          <w:rFonts w:ascii="Arial" w:hAnsi="Arial" w:cs="Arial"/>
        </w:rPr>
      </w:pPr>
      <w:r w:rsidRPr="000F0A93">
        <w:rPr>
          <w:rFonts w:ascii="Arial" w:hAnsi="Arial" w:cs="Arial"/>
          <w:lang w:eastAsia="en-GB"/>
        </w:rPr>
        <w:t>relevant employment, equalities, rights and sustainability policies.</w:t>
      </w:r>
    </w:p>
    <w:p w14:paraId="17AC1833" w14:textId="77777777" w:rsidR="000F0A93" w:rsidRPr="000F0A93" w:rsidRDefault="000F0A93" w:rsidP="0015367A">
      <w:pPr>
        <w:ind w:left="1134"/>
        <w:rPr>
          <w:rFonts w:ascii="Arial" w:hAnsi="Arial" w:cs="Arial"/>
          <w:sz w:val="22"/>
          <w:szCs w:val="22"/>
        </w:rPr>
      </w:pPr>
    </w:p>
    <w:p w14:paraId="402927D5" w14:textId="77777777" w:rsidR="000F0A93" w:rsidRPr="000F0A93" w:rsidRDefault="000F0A93" w:rsidP="0015367A">
      <w:pPr>
        <w:ind w:left="709" w:hanging="709"/>
        <w:rPr>
          <w:rFonts w:ascii="Arial" w:hAnsi="Arial" w:cs="Arial"/>
          <w:b/>
          <w:sz w:val="22"/>
          <w:szCs w:val="22"/>
        </w:rPr>
      </w:pPr>
      <w:bookmarkStart w:id="1" w:name="_Toc390184783"/>
      <w:r w:rsidRPr="000F0A93">
        <w:rPr>
          <w:rFonts w:ascii="Arial" w:hAnsi="Arial" w:cs="Arial"/>
          <w:b/>
          <w:sz w:val="22"/>
          <w:szCs w:val="22"/>
        </w:rPr>
        <w:t>2</w:t>
      </w:r>
      <w:r w:rsidRPr="000F0A93">
        <w:rPr>
          <w:rFonts w:ascii="Arial" w:hAnsi="Arial" w:cs="Arial"/>
          <w:b/>
          <w:sz w:val="22"/>
          <w:szCs w:val="22"/>
        </w:rPr>
        <w:tab/>
        <w:t>SOUND FINANCIAL PRACTICE</w:t>
      </w:r>
      <w:bookmarkEnd w:id="1"/>
    </w:p>
    <w:p w14:paraId="05E9DEEA" w14:textId="77777777" w:rsidR="000F0A93" w:rsidRPr="000F0A93" w:rsidRDefault="000F0A93" w:rsidP="0015367A">
      <w:pPr>
        <w:ind w:left="709" w:hanging="709"/>
        <w:rPr>
          <w:rFonts w:ascii="Arial" w:hAnsi="Arial" w:cs="Arial"/>
          <w:sz w:val="22"/>
          <w:szCs w:val="22"/>
        </w:rPr>
      </w:pPr>
    </w:p>
    <w:p w14:paraId="781963E3"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2.1</w:t>
      </w:r>
      <w:r w:rsidRPr="000F0A93">
        <w:rPr>
          <w:rFonts w:ascii="Arial" w:hAnsi="Arial" w:cs="Arial"/>
          <w:b/>
          <w:sz w:val="22"/>
          <w:szCs w:val="22"/>
        </w:rPr>
        <w:tab/>
      </w:r>
      <w:r w:rsidRPr="000F0A93">
        <w:rPr>
          <w:rFonts w:ascii="Arial" w:hAnsi="Arial" w:cs="Arial"/>
          <w:sz w:val="22"/>
          <w:szCs w:val="22"/>
        </w:rPr>
        <w:t xml:space="preserve">Your financial accounting practices will meet as a minimum the essential elements and requirements of the </w:t>
      </w:r>
      <w:hyperlink r:id="rId14" w:history="1">
        <w:r w:rsidRPr="000F0A93">
          <w:rPr>
            <w:rStyle w:val="Hyperlink"/>
            <w:rFonts w:ascii="Arial" w:hAnsi="Arial" w:cs="Arial"/>
            <w:sz w:val="22"/>
            <w:szCs w:val="22"/>
          </w:rPr>
          <w:t>Office of the Scottish Charity Regulator</w:t>
        </w:r>
      </w:hyperlink>
      <w:r w:rsidRPr="000F0A93">
        <w:rPr>
          <w:rFonts w:ascii="Arial" w:hAnsi="Arial" w:cs="Arial"/>
          <w:sz w:val="22"/>
          <w:szCs w:val="22"/>
        </w:rPr>
        <w:t xml:space="preserve"> (OSCR).</w:t>
      </w:r>
    </w:p>
    <w:p w14:paraId="0119F41B" w14:textId="77777777" w:rsidR="000F0A93" w:rsidRPr="000F0A93" w:rsidRDefault="000F0A93" w:rsidP="0015367A">
      <w:pPr>
        <w:ind w:left="709" w:hanging="709"/>
        <w:rPr>
          <w:rFonts w:ascii="Arial" w:hAnsi="Arial" w:cs="Arial"/>
          <w:sz w:val="22"/>
          <w:szCs w:val="22"/>
        </w:rPr>
      </w:pPr>
    </w:p>
    <w:p w14:paraId="5BB64E01" w14:textId="77777777" w:rsidR="000F0A93" w:rsidRPr="000F0A93" w:rsidRDefault="000F0A93" w:rsidP="0015367A">
      <w:pPr>
        <w:numPr>
          <w:ilvl w:val="1"/>
          <w:numId w:val="11"/>
        </w:numPr>
        <w:tabs>
          <w:tab w:val="clear" w:pos="4614"/>
          <w:tab w:val="num" w:pos="-3545"/>
        </w:tabs>
        <w:ind w:left="709" w:hanging="709"/>
        <w:rPr>
          <w:rFonts w:ascii="Arial" w:hAnsi="Arial" w:cs="Arial"/>
          <w:sz w:val="22"/>
          <w:szCs w:val="22"/>
        </w:rPr>
      </w:pPr>
      <w:r w:rsidRPr="000F0A93">
        <w:rPr>
          <w:rFonts w:ascii="Arial" w:hAnsi="Arial" w:cs="Arial"/>
          <w:sz w:val="22"/>
          <w:szCs w:val="22"/>
        </w:rPr>
        <w:t>If your grant is more than £10,000 in total, you will need to submit to the Council financial information as required by OSCR.  This financial information should be returned each financial year, either by 31 July or another date agreed with the relevant service area providing funding.</w:t>
      </w:r>
    </w:p>
    <w:p w14:paraId="7BDB5DEB" w14:textId="77777777" w:rsidR="000F0A93" w:rsidRPr="000F0A93" w:rsidRDefault="000F0A93" w:rsidP="0015367A">
      <w:pPr>
        <w:ind w:left="709" w:hanging="709"/>
        <w:rPr>
          <w:rFonts w:ascii="Arial" w:hAnsi="Arial" w:cs="Arial"/>
          <w:sz w:val="22"/>
          <w:szCs w:val="22"/>
        </w:rPr>
      </w:pPr>
    </w:p>
    <w:p w14:paraId="29AEF8B5" w14:textId="77777777" w:rsidR="000F0A93" w:rsidRPr="000F0A93" w:rsidRDefault="000F0A93" w:rsidP="0015367A">
      <w:pPr>
        <w:numPr>
          <w:ilvl w:val="1"/>
          <w:numId w:val="11"/>
        </w:numPr>
        <w:tabs>
          <w:tab w:val="clear" w:pos="4614"/>
          <w:tab w:val="num" w:pos="-3545"/>
        </w:tabs>
        <w:ind w:left="709" w:hanging="709"/>
        <w:rPr>
          <w:rFonts w:ascii="Arial" w:hAnsi="Arial" w:cs="Arial"/>
          <w:sz w:val="22"/>
          <w:szCs w:val="22"/>
        </w:rPr>
      </w:pPr>
      <w:r w:rsidRPr="000F0A93">
        <w:rPr>
          <w:rFonts w:ascii="Arial" w:hAnsi="Arial" w:cs="Arial"/>
          <w:sz w:val="22"/>
          <w:szCs w:val="22"/>
        </w:rPr>
        <w:t>If your grant is below £10,000 in total, you will need to submit records and receipts to demonstrate that the Council funds were used as indicated within your Funding Agreement.  This information should be returned for the previous financial year, either by 31 July or another date set by the relevant service area providing funding.</w:t>
      </w:r>
    </w:p>
    <w:p w14:paraId="388806CE" w14:textId="77777777" w:rsidR="000F0A93" w:rsidRPr="000F0A93" w:rsidRDefault="000F0A93" w:rsidP="0015367A">
      <w:pPr>
        <w:ind w:left="709" w:hanging="709"/>
        <w:rPr>
          <w:rFonts w:ascii="Arial" w:hAnsi="Arial" w:cs="Arial"/>
          <w:sz w:val="22"/>
          <w:szCs w:val="22"/>
        </w:rPr>
      </w:pPr>
    </w:p>
    <w:p w14:paraId="5579D883" w14:textId="77777777" w:rsidR="000F0A93" w:rsidRPr="000F0A93" w:rsidRDefault="000F0A93" w:rsidP="0015367A">
      <w:pPr>
        <w:numPr>
          <w:ilvl w:val="1"/>
          <w:numId w:val="11"/>
        </w:numPr>
        <w:tabs>
          <w:tab w:val="clear" w:pos="4614"/>
          <w:tab w:val="num" w:pos="-3545"/>
        </w:tabs>
        <w:ind w:left="709" w:hanging="709"/>
        <w:rPr>
          <w:rFonts w:ascii="Arial" w:hAnsi="Arial" w:cs="Arial"/>
          <w:sz w:val="22"/>
          <w:szCs w:val="22"/>
        </w:rPr>
      </w:pPr>
      <w:r w:rsidRPr="000F0A93">
        <w:rPr>
          <w:rFonts w:ascii="Arial" w:hAnsi="Arial" w:cs="Arial"/>
          <w:sz w:val="22"/>
          <w:szCs w:val="22"/>
        </w:rPr>
        <w:t>Failure by an organisation to submit the required financial information or annual performance report on request may seriously jeopardise any future funding relationship with the Council.</w:t>
      </w:r>
    </w:p>
    <w:p w14:paraId="3E7404F6" w14:textId="77777777" w:rsidR="000F0A93" w:rsidRPr="000F0A93" w:rsidRDefault="000F0A93" w:rsidP="0015367A">
      <w:pPr>
        <w:ind w:left="709" w:hanging="709"/>
        <w:rPr>
          <w:rFonts w:ascii="Arial" w:hAnsi="Arial" w:cs="Arial"/>
          <w:sz w:val="22"/>
          <w:szCs w:val="22"/>
        </w:rPr>
      </w:pPr>
    </w:p>
    <w:p w14:paraId="03EF3660" w14:textId="77777777" w:rsidR="000F0A93" w:rsidRPr="000F0A93" w:rsidRDefault="000F0A93" w:rsidP="0015367A">
      <w:pPr>
        <w:numPr>
          <w:ilvl w:val="1"/>
          <w:numId w:val="11"/>
        </w:numPr>
        <w:tabs>
          <w:tab w:val="clear" w:pos="4614"/>
          <w:tab w:val="num" w:pos="-3545"/>
        </w:tabs>
        <w:ind w:left="709" w:hanging="709"/>
        <w:rPr>
          <w:rFonts w:ascii="Arial" w:hAnsi="Arial" w:cs="Arial"/>
          <w:sz w:val="22"/>
          <w:szCs w:val="22"/>
        </w:rPr>
      </w:pPr>
      <w:r w:rsidRPr="000F0A93">
        <w:rPr>
          <w:rFonts w:ascii="Arial" w:hAnsi="Arial" w:cs="Arial"/>
          <w:sz w:val="22"/>
          <w:szCs w:val="22"/>
        </w:rPr>
        <w:lastRenderedPageBreak/>
        <w:t xml:space="preserve">The organisation’s record-keeping and management practices should be of a good standard compliant with the </w:t>
      </w:r>
      <w:hyperlink r:id="rId15" w:history="1">
        <w:r w:rsidRPr="000F0A93">
          <w:rPr>
            <w:rStyle w:val="Hyperlink"/>
            <w:rFonts w:ascii="Arial" w:hAnsi="Arial" w:cs="Arial"/>
            <w:sz w:val="22"/>
            <w:szCs w:val="22"/>
          </w:rPr>
          <w:t>Public Records (Scotland) Act 2011</w:t>
        </w:r>
      </w:hyperlink>
      <w:r w:rsidRPr="000F0A93">
        <w:rPr>
          <w:rFonts w:ascii="Arial" w:hAnsi="Arial" w:cs="Arial"/>
          <w:sz w:val="22"/>
          <w:szCs w:val="22"/>
        </w:rPr>
        <w:t>.</w:t>
      </w:r>
    </w:p>
    <w:p w14:paraId="0B05AEA9" w14:textId="77777777" w:rsidR="000F0A93" w:rsidRPr="000F0A93" w:rsidRDefault="000F0A93" w:rsidP="0015367A">
      <w:pPr>
        <w:ind w:left="709" w:hanging="709"/>
        <w:rPr>
          <w:rFonts w:ascii="Arial" w:hAnsi="Arial" w:cs="Arial"/>
          <w:b/>
          <w:sz w:val="22"/>
          <w:szCs w:val="22"/>
        </w:rPr>
      </w:pPr>
    </w:p>
    <w:p w14:paraId="740A3C31" w14:textId="77777777" w:rsidR="000F0A93" w:rsidRPr="000F0A93" w:rsidRDefault="000F0A93" w:rsidP="0015367A">
      <w:pPr>
        <w:ind w:left="709" w:hanging="709"/>
        <w:rPr>
          <w:rFonts w:ascii="Arial" w:hAnsi="Arial" w:cs="Arial"/>
          <w:b/>
          <w:sz w:val="22"/>
          <w:szCs w:val="22"/>
        </w:rPr>
      </w:pPr>
      <w:r w:rsidRPr="000F0A93">
        <w:rPr>
          <w:rFonts w:ascii="Arial" w:hAnsi="Arial" w:cs="Arial"/>
          <w:b/>
          <w:sz w:val="22"/>
          <w:szCs w:val="22"/>
        </w:rPr>
        <w:t>3</w:t>
      </w:r>
      <w:r w:rsidRPr="000F0A93">
        <w:rPr>
          <w:rFonts w:ascii="Arial" w:hAnsi="Arial" w:cs="Arial"/>
          <w:b/>
          <w:sz w:val="22"/>
          <w:szCs w:val="22"/>
        </w:rPr>
        <w:tab/>
        <w:t>MONITORING THE USE OF COUNCIL FUNDS</w:t>
      </w:r>
    </w:p>
    <w:p w14:paraId="47B429D9" w14:textId="77777777" w:rsidR="000F0A93" w:rsidRPr="000F0A93" w:rsidRDefault="000F0A93" w:rsidP="0015367A">
      <w:pPr>
        <w:ind w:left="709" w:hanging="709"/>
        <w:rPr>
          <w:rFonts w:ascii="Arial" w:hAnsi="Arial" w:cs="Arial"/>
          <w:b/>
          <w:sz w:val="22"/>
          <w:szCs w:val="22"/>
        </w:rPr>
      </w:pPr>
    </w:p>
    <w:p w14:paraId="65B64205"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3.1</w:t>
      </w:r>
      <w:r w:rsidRPr="000F0A93">
        <w:rPr>
          <w:rFonts w:ascii="Arial" w:hAnsi="Arial" w:cs="Arial"/>
          <w:sz w:val="22"/>
          <w:szCs w:val="22"/>
        </w:rPr>
        <w:tab/>
        <w:t>The Council service area providing funding and the funded organisation will each nominate a contact person in respect of the grant to:</w:t>
      </w:r>
    </w:p>
    <w:p w14:paraId="1C0FB201" w14:textId="77777777" w:rsidR="000F0A93" w:rsidRPr="000F0A93" w:rsidRDefault="000F0A93" w:rsidP="0015367A">
      <w:pPr>
        <w:ind w:left="709" w:hanging="709"/>
        <w:rPr>
          <w:rFonts w:ascii="Arial" w:hAnsi="Arial" w:cs="Arial"/>
          <w:sz w:val="22"/>
          <w:szCs w:val="22"/>
        </w:rPr>
      </w:pPr>
    </w:p>
    <w:p w14:paraId="212C9154" w14:textId="77777777" w:rsidR="000F0A93" w:rsidRPr="000F0A93" w:rsidRDefault="000F0A93" w:rsidP="0015367A">
      <w:pPr>
        <w:numPr>
          <w:ilvl w:val="0"/>
          <w:numId w:val="2"/>
        </w:numPr>
        <w:tabs>
          <w:tab w:val="clear" w:pos="360"/>
          <w:tab w:val="num" w:pos="1069"/>
        </w:tabs>
        <w:ind w:left="1134"/>
        <w:rPr>
          <w:rFonts w:ascii="Arial" w:hAnsi="Arial" w:cs="Arial"/>
          <w:sz w:val="22"/>
          <w:szCs w:val="22"/>
        </w:rPr>
      </w:pPr>
      <w:r w:rsidRPr="000F0A93">
        <w:rPr>
          <w:rFonts w:ascii="Arial" w:hAnsi="Arial" w:cs="Arial"/>
          <w:sz w:val="22"/>
          <w:szCs w:val="22"/>
        </w:rPr>
        <w:t>be the initial point of contact on matters relating to their funding relationship; and</w:t>
      </w:r>
    </w:p>
    <w:p w14:paraId="45D00980" w14:textId="77777777" w:rsidR="000F0A93" w:rsidRPr="000F0A93" w:rsidRDefault="000F0A93" w:rsidP="0015367A">
      <w:pPr>
        <w:numPr>
          <w:ilvl w:val="0"/>
          <w:numId w:val="3"/>
        </w:numPr>
        <w:tabs>
          <w:tab w:val="clear" w:pos="360"/>
          <w:tab w:val="num" w:pos="1069"/>
        </w:tabs>
        <w:ind w:left="1134"/>
        <w:rPr>
          <w:rFonts w:ascii="Arial" w:hAnsi="Arial" w:cs="Arial"/>
          <w:sz w:val="22"/>
          <w:szCs w:val="22"/>
        </w:rPr>
      </w:pPr>
      <w:r w:rsidRPr="000F0A93">
        <w:rPr>
          <w:rFonts w:ascii="Arial" w:hAnsi="Arial" w:cs="Arial"/>
          <w:sz w:val="22"/>
          <w:szCs w:val="22"/>
        </w:rPr>
        <w:t>ensure that the agreed monitoring and review processes are effectively managed.</w:t>
      </w:r>
    </w:p>
    <w:p w14:paraId="59094000" w14:textId="77777777" w:rsidR="000F0A93" w:rsidRPr="000F0A93" w:rsidRDefault="000F0A93" w:rsidP="0015367A">
      <w:pPr>
        <w:ind w:left="1134"/>
        <w:rPr>
          <w:rFonts w:ascii="Arial" w:hAnsi="Arial" w:cs="Arial"/>
          <w:sz w:val="22"/>
          <w:szCs w:val="22"/>
        </w:rPr>
      </w:pPr>
    </w:p>
    <w:p w14:paraId="52E92B4C"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3.2</w:t>
      </w:r>
      <w:r w:rsidRPr="000F0A93">
        <w:rPr>
          <w:rFonts w:ascii="Arial" w:hAnsi="Arial" w:cs="Arial"/>
          <w:sz w:val="22"/>
          <w:szCs w:val="22"/>
        </w:rPr>
        <w:tab/>
        <w:t xml:space="preserve">The Council service area’s nominated officer, known as the Grant Monitoring Officer (GMO), will be entitled to attend the organisation’s Board/Committee meetings and must be provided with minutes of all such meetings. Attendance at meetings may be based on the level of Council investment and the associated risk of funding not being used for its intended purposes.  </w:t>
      </w:r>
    </w:p>
    <w:p w14:paraId="562EE0A5" w14:textId="77777777" w:rsidR="000F0A93" w:rsidRPr="000F0A93" w:rsidRDefault="000F0A93" w:rsidP="0015367A">
      <w:pPr>
        <w:ind w:left="709" w:hanging="709"/>
        <w:rPr>
          <w:rFonts w:ascii="Arial" w:hAnsi="Arial" w:cs="Arial"/>
          <w:sz w:val="22"/>
          <w:szCs w:val="22"/>
        </w:rPr>
      </w:pPr>
    </w:p>
    <w:p w14:paraId="5F6CF235" w14:textId="77777777" w:rsidR="000F0A93" w:rsidRPr="000F0A93" w:rsidRDefault="000F0A93" w:rsidP="0015367A">
      <w:pPr>
        <w:tabs>
          <w:tab w:val="left" w:pos="709"/>
        </w:tabs>
        <w:ind w:left="709" w:hanging="709"/>
        <w:rPr>
          <w:rFonts w:ascii="Arial" w:hAnsi="Arial" w:cs="Arial"/>
          <w:sz w:val="22"/>
          <w:szCs w:val="22"/>
        </w:rPr>
      </w:pPr>
      <w:r w:rsidRPr="000F0A93">
        <w:rPr>
          <w:rFonts w:ascii="Arial" w:hAnsi="Arial" w:cs="Arial"/>
          <w:b/>
          <w:sz w:val="22"/>
          <w:szCs w:val="22"/>
        </w:rPr>
        <w:tab/>
      </w:r>
      <w:r w:rsidRPr="000F0A93">
        <w:rPr>
          <w:rFonts w:ascii="Arial" w:hAnsi="Arial" w:cs="Arial"/>
          <w:sz w:val="22"/>
          <w:szCs w:val="22"/>
        </w:rPr>
        <w:t>The GMO will:</w:t>
      </w:r>
    </w:p>
    <w:p w14:paraId="7194B40B" w14:textId="77777777" w:rsidR="000F0A93" w:rsidRPr="000F0A93" w:rsidRDefault="000F0A93" w:rsidP="0015367A">
      <w:pPr>
        <w:tabs>
          <w:tab w:val="left" w:pos="567"/>
        </w:tabs>
        <w:ind w:left="709"/>
        <w:rPr>
          <w:rFonts w:ascii="Arial" w:hAnsi="Arial" w:cs="Arial"/>
          <w:sz w:val="22"/>
          <w:szCs w:val="22"/>
        </w:rPr>
      </w:pPr>
    </w:p>
    <w:p w14:paraId="70CBED33" w14:textId="77777777" w:rsidR="000F0A93" w:rsidRPr="000F0A93" w:rsidRDefault="000F0A93" w:rsidP="0015367A">
      <w:pPr>
        <w:numPr>
          <w:ilvl w:val="0"/>
          <w:numId w:val="21"/>
        </w:numPr>
        <w:ind w:left="993" w:hanging="284"/>
        <w:rPr>
          <w:rFonts w:ascii="Arial" w:hAnsi="Arial" w:cs="Arial"/>
          <w:sz w:val="22"/>
          <w:szCs w:val="22"/>
        </w:rPr>
      </w:pPr>
      <w:r w:rsidRPr="000F0A93">
        <w:rPr>
          <w:rFonts w:ascii="Arial" w:hAnsi="Arial" w:cs="Arial"/>
          <w:sz w:val="22"/>
          <w:szCs w:val="22"/>
        </w:rPr>
        <w:t>co-ordinate all matters that relate to your application for funding;</w:t>
      </w:r>
    </w:p>
    <w:p w14:paraId="5A57AA3F" w14:textId="77777777" w:rsidR="000F0A93" w:rsidRPr="000F0A93" w:rsidRDefault="000F0A93" w:rsidP="0015367A">
      <w:pPr>
        <w:numPr>
          <w:ilvl w:val="0"/>
          <w:numId w:val="22"/>
        </w:numPr>
        <w:ind w:left="993" w:hanging="284"/>
        <w:rPr>
          <w:rFonts w:ascii="Arial" w:hAnsi="Arial" w:cs="Arial"/>
          <w:sz w:val="22"/>
          <w:szCs w:val="22"/>
        </w:rPr>
      </w:pPr>
      <w:r w:rsidRPr="000F0A93">
        <w:rPr>
          <w:rFonts w:ascii="Arial" w:hAnsi="Arial" w:cs="Arial"/>
          <w:sz w:val="22"/>
          <w:szCs w:val="22"/>
        </w:rPr>
        <w:t>establish your funding agreement and progress reviews; and</w:t>
      </w:r>
    </w:p>
    <w:p w14:paraId="702B224D" w14:textId="77777777" w:rsidR="000F0A93" w:rsidRPr="000F0A93" w:rsidRDefault="000F0A93" w:rsidP="0015367A">
      <w:pPr>
        <w:numPr>
          <w:ilvl w:val="0"/>
          <w:numId w:val="23"/>
        </w:numPr>
        <w:tabs>
          <w:tab w:val="num" w:pos="993"/>
        </w:tabs>
        <w:ind w:left="993" w:hanging="284"/>
        <w:rPr>
          <w:rFonts w:ascii="Arial" w:hAnsi="Arial" w:cs="Arial"/>
          <w:sz w:val="22"/>
          <w:szCs w:val="22"/>
        </w:rPr>
      </w:pPr>
      <w:r w:rsidRPr="000F0A93">
        <w:rPr>
          <w:rFonts w:ascii="Arial" w:hAnsi="Arial" w:cs="Arial"/>
          <w:sz w:val="22"/>
          <w:szCs w:val="22"/>
        </w:rPr>
        <w:t>inform you of any changes in Council policy that may have a bearing on your funding relationship.</w:t>
      </w:r>
    </w:p>
    <w:p w14:paraId="41CFE7FF" w14:textId="77777777" w:rsidR="000F0A93" w:rsidRPr="000F0A93" w:rsidRDefault="000F0A93" w:rsidP="0015367A">
      <w:pPr>
        <w:ind w:left="993"/>
        <w:rPr>
          <w:rFonts w:ascii="Arial" w:hAnsi="Arial" w:cs="Arial"/>
          <w:sz w:val="22"/>
          <w:szCs w:val="22"/>
        </w:rPr>
      </w:pPr>
    </w:p>
    <w:p w14:paraId="6003FD92"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Your organisation’s contact person will ensure that:</w:t>
      </w:r>
    </w:p>
    <w:p w14:paraId="1423C560" w14:textId="77777777" w:rsidR="000F0A93" w:rsidRPr="000F0A93" w:rsidRDefault="000F0A93" w:rsidP="000F0A93">
      <w:pPr>
        <w:tabs>
          <w:tab w:val="left" w:pos="709"/>
        </w:tabs>
        <w:ind w:left="-567"/>
        <w:rPr>
          <w:rFonts w:ascii="Arial" w:hAnsi="Arial" w:cs="Arial"/>
          <w:sz w:val="22"/>
          <w:szCs w:val="22"/>
        </w:rPr>
      </w:pPr>
    </w:p>
    <w:p w14:paraId="3B57A69A" w14:textId="77777777" w:rsidR="000F0A93" w:rsidRPr="000F0A93" w:rsidRDefault="000F0A93" w:rsidP="0015367A">
      <w:pPr>
        <w:numPr>
          <w:ilvl w:val="0"/>
          <w:numId w:val="24"/>
        </w:numPr>
        <w:tabs>
          <w:tab w:val="clear" w:pos="360"/>
        </w:tabs>
        <w:ind w:left="993"/>
        <w:rPr>
          <w:rFonts w:ascii="Arial" w:hAnsi="Arial" w:cs="Arial"/>
          <w:sz w:val="22"/>
          <w:szCs w:val="22"/>
        </w:rPr>
      </w:pPr>
      <w:r w:rsidRPr="000F0A93">
        <w:rPr>
          <w:rFonts w:ascii="Arial" w:hAnsi="Arial" w:cs="Arial"/>
          <w:sz w:val="22"/>
          <w:szCs w:val="22"/>
        </w:rPr>
        <w:t>the Council is informed, if for any reason, you consider you may not be able to continue to provide the funded service or activity;</w:t>
      </w:r>
    </w:p>
    <w:p w14:paraId="2C9F3AA9" w14:textId="77777777" w:rsidR="000F0A93" w:rsidRPr="000F0A93" w:rsidRDefault="000F0A93" w:rsidP="0015367A">
      <w:pPr>
        <w:numPr>
          <w:ilvl w:val="0"/>
          <w:numId w:val="25"/>
        </w:numPr>
        <w:tabs>
          <w:tab w:val="clear" w:pos="360"/>
        </w:tabs>
        <w:ind w:left="993"/>
        <w:rPr>
          <w:rFonts w:ascii="Arial" w:hAnsi="Arial" w:cs="Arial"/>
          <w:sz w:val="22"/>
          <w:szCs w:val="22"/>
        </w:rPr>
      </w:pPr>
      <w:r w:rsidRPr="000F0A93">
        <w:rPr>
          <w:rFonts w:ascii="Arial" w:hAnsi="Arial" w:cs="Arial"/>
          <w:sz w:val="22"/>
          <w:szCs w:val="22"/>
        </w:rPr>
        <w:t>you submit any monitoring reports in good time;</w:t>
      </w:r>
    </w:p>
    <w:p w14:paraId="739A41A1" w14:textId="77777777" w:rsidR="000F0A93" w:rsidRPr="000F0A93" w:rsidRDefault="000F0A93" w:rsidP="0015367A">
      <w:pPr>
        <w:numPr>
          <w:ilvl w:val="0"/>
          <w:numId w:val="26"/>
        </w:numPr>
        <w:tabs>
          <w:tab w:val="clear" w:pos="360"/>
        </w:tabs>
        <w:ind w:left="993"/>
        <w:rPr>
          <w:rFonts w:ascii="Arial" w:hAnsi="Arial" w:cs="Arial"/>
          <w:sz w:val="22"/>
          <w:szCs w:val="22"/>
        </w:rPr>
      </w:pPr>
      <w:r w:rsidRPr="000F0A93">
        <w:rPr>
          <w:rFonts w:ascii="Arial" w:hAnsi="Arial" w:cs="Arial"/>
          <w:sz w:val="22"/>
          <w:szCs w:val="22"/>
        </w:rPr>
        <w:t>your organisation is represented at funding agreement reviews; and</w:t>
      </w:r>
    </w:p>
    <w:p w14:paraId="7FD4AE54" w14:textId="77777777" w:rsidR="000F0A93" w:rsidRPr="000F0A93" w:rsidRDefault="000F0A93" w:rsidP="0015367A">
      <w:pPr>
        <w:numPr>
          <w:ilvl w:val="0"/>
          <w:numId w:val="27"/>
        </w:numPr>
        <w:tabs>
          <w:tab w:val="clear" w:pos="360"/>
        </w:tabs>
        <w:ind w:left="993"/>
        <w:rPr>
          <w:rFonts w:ascii="Arial" w:hAnsi="Arial" w:cs="Arial"/>
          <w:sz w:val="22"/>
          <w:szCs w:val="22"/>
        </w:rPr>
      </w:pPr>
      <w:r w:rsidRPr="000F0A93">
        <w:rPr>
          <w:rFonts w:ascii="Arial" w:hAnsi="Arial" w:cs="Arial"/>
          <w:sz w:val="22"/>
          <w:szCs w:val="22"/>
        </w:rPr>
        <w:t>you provide the grant monitoring officer responsible for monitoring and/or reporting on the use of the grant with any information reasonably required on request.</w:t>
      </w:r>
    </w:p>
    <w:p w14:paraId="1D30BBA3" w14:textId="77777777" w:rsidR="000F0A93" w:rsidRPr="000F0A93" w:rsidRDefault="000F0A93" w:rsidP="0015367A">
      <w:pPr>
        <w:ind w:left="993" w:hanging="709"/>
        <w:rPr>
          <w:rFonts w:ascii="Arial" w:hAnsi="Arial" w:cs="Arial"/>
          <w:sz w:val="22"/>
          <w:szCs w:val="22"/>
        </w:rPr>
      </w:pPr>
    </w:p>
    <w:p w14:paraId="719B1E13"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3.3</w:t>
      </w:r>
      <w:r w:rsidRPr="000F0A93">
        <w:rPr>
          <w:rFonts w:ascii="Arial" w:hAnsi="Arial" w:cs="Arial"/>
          <w:sz w:val="22"/>
          <w:szCs w:val="22"/>
        </w:rPr>
        <w:tab/>
        <w:t>For the purposes of co-production and improving the service, the GMO may meet with service users for feedback sessions.</w:t>
      </w:r>
    </w:p>
    <w:p w14:paraId="66DDB224" w14:textId="77777777" w:rsidR="000F0A93" w:rsidRPr="000F0A93" w:rsidRDefault="000F0A93" w:rsidP="0015367A">
      <w:pPr>
        <w:ind w:left="709" w:hanging="709"/>
        <w:rPr>
          <w:rFonts w:ascii="Arial" w:hAnsi="Arial" w:cs="Arial"/>
          <w:sz w:val="22"/>
          <w:szCs w:val="22"/>
        </w:rPr>
      </w:pPr>
    </w:p>
    <w:p w14:paraId="6207F700" w14:textId="77777777" w:rsidR="000F0A93" w:rsidRPr="000F0A93" w:rsidRDefault="000F0A93" w:rsidP="0015367A">
      <w:pPr>
        <w:ind w:left="709" w:hanging="709"/>
        <w:rPr>
          <w:rFonts w:ascii="Arial" w:hAnsi="Arial" w:cs="Arial"/>
          <w:b/>
          <w:sz w:val="22"/>
          <w:szCs w:val="22"/>
        </w:rPr>
      </w:pPr>
      <w:r w:rsidRPr="000F0A93">
        <w:rPr>
          <w:rFonts w:ascii="Arial" w:hAnsi="Arial" w:cs="Arial"/>
          <w:sz w:val="22"/>
          <w:szCs w:val="22"/>
        </w:rPr>
        <w:t>3.4</w:t>
      </w:r>
      <w:r w:rsidRPr="000F0A93">
        <w:rPr>
          <w:rFonts w:ascii="Arial" w:hAnsi="Arial" w:cs="Arial"/>
          <w:sz w:val="22"/>
          <w:szCs w:val="22"/>
        </w:rPr>
        <w:tab/>
        <w:t>Performance in relation to the Funding Agreement will be reviewed through a variety of means and will involve at least one meeting per year for this purpose.  At least a week in advance of this meeting, the Council should be provided with a written report covering achievements against the Funding Agreement and detailing any outstanding plans for use of the grant.</w:t>
      </w:r>
    </w:p>
    <w:p w14:paraId="669BB8BA" w14:textId="77777777" w:rsidR="000F0A93" w:rsidRPr="000F0A93" w:rsidRDefault="000F0A93" w:rsidP="0095314A">
      <w:pPr>
        <w:ind w:left="284" w:hanging="709"/>
        <w:rPr>
          <w:rFonts w:ascii="Arial" w:hAnsi="Arial" w:cs="Arial"/>
          <w:sz w:val="22"/>
          <w:szCs w:val="22"/>
        </w:rPr>
      </w:pPr>
    </w:p>
    <w:p w14:paraId="7F0AAFD4"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3.5</w:t>
      </w:r>
      <w:r w:rsidRPr="000F0A93">
        <w:rPr>
          <w:rFonts w:ascii="Arial" w:hAnsi="Arial" w:cs="Arial"/>
          <w:sz w:val="22"/>
          <w:szCs w:val="22"/>
        </w:rPr>
        <w:tab/>
        <w:t>If your grant is for more than £10,000 per annum, you will be required to complete and submit to the Council an online Quality Assurance (QA) assessment following the conclusion of each financial year.</w:t>
      </w:r>
      <w:r w:rsidRPr="000F0A93">
        <w:rPr>
          <w:rFonts w:ascii="Arial" w:hAnsi="Arial" w:cs="Arial"/>
          <w:i/>
          <w:sz w:val="22"/>
          <w:szCs w:val="22"/>
        </w:rPr>
        <w:t xml:space="preserve"> </w:t>
      </w:r>
      <w:r w:rsidRPr="000F0A93">
        <w:rPr>
          <w:rFonts w:ascii="Arial" w:hAnsi="Arial" w:cs="Arial"/>
          <w:sz w:val="22"/>
          <w:szCs w:val="22"/>
        </w:rPr>
        <w:t>This covers matters such as:</w:t>
      </w:r>
    </w:p>
    <w:p w14:paraId="5808464F" w14:textId="77777777" w:rsidR="000F0A93" w:rsidRPr="000F0A93" w:rsidRDefault="000F0A93" w:rsidP="0015367A">
      <w:pPr>
        <w:ind w:left="709" w:hanging="709"/>
        <w:rPr>
          <w:rFonts w:ascii="Arial" w:hAnsi="Arial" w:cs="Arial"/>
          <w:sz w:val="22"/>
          <w:szCs w:val="22"/>
        </w:rPr>
      </w:pPr>
    </w:p>
    <w:p w14:paraId="507E2CEC" w14:textId="77777777" w:rsidR="000F0A93" w:rsidRPr="000F0A93" w:rsidRDefault="000F0A93" w:rsidP="0015367A">
      <w:pPr>
        <w:numPr>
          <w:ilvl w:val="0"/>
          <w:numId w:val="16"/>
        </w:numPr>
        <w:tabs>
          <w:tab w:val="clear" w:pos="360"/>
          <w:tab w:val="num" w:pos="1429"/>
        </w:tabs>
        <w:ind w:left="1134"/>
        <w:rPr>
          <w:rFonts w:ascii="Arial" w:hAnsi="Arial" w:cs="Arial"/>
          <w:sz w:val="22"/>
          <w:szCs w:val="22"/>
        </w:rPr>
      </w:pPr>
      <w:r w:rsidRPr="000F0A93">
        <w:rPr>
          <w:rFonts w:ascii="Arial" w:hAnsi="Arial" w:cs="Arial"/>
          <w:sz w:val="22"/>
          <w:szCs w:val="22"/>
        </w:rPr>
        <w:t>% of departmental funding agreement targets (or Council outcomes) achieved;</w:t>
      </w:r>
    </w:p>
    <w:p w14:paraId="138E4CFA" w14:textId="77777777" w:rsidR="000F0A93" w:rsidRPr="000F0A93" w:rsidRDefault="000F0A93" w:rsidP="0015367A">
      <w:pPr>
        <w:numPr>
          <w:ilvl w:val="0"/>
          <w:numId w:val="17"/>
        </w:numPr>
        <w:tabs>
          <w:tab w:val="clear" w:pos="360"/>
          <w:tab w:val="num" w:pos="1699"/>
        </w:tabs>
        <w:ind w:left="1134"/>
        <w:rPr>
          <w:rFonts w:ascii="Arial" w:hAnsi="Arial" w:cs="Arial"/>
          <w:sz w:val="22"/>
          <w:szCs w:val="22"/>
        </w:rPr>
      </w:pPr>
      <w:r w:rsidRPr="000F0A93">
        <w:rPr>
          <w:rFonts w:ascii="Arial" w:hAnsi="Arial" w:cs="Arial"/>
          <w:sz w:val="22"/>
          <w:szCs w:val="22"/>
        </w:rPr>
        <w:t>% of overall income which the Council grant represents;</w:t>
      </w:r>
    </w:p>
    <w:p w14:paraId="552BD43B" w14:textId="77777777" w:rsidR="000F0A93" w:rsidRPr="000F0A93" w:rsidRDefault="000F0A93" w:rsidP="0015367A">
      <w:pPr>
        <w:numPr>
          <w:ilvl w:val="0"/>
          <w:numId w:val="17"/>
        </w:numPr>
        <w:tabs>
          <w:tab w:val="clear" w:pos="360"/>
          <w:tab w:val="num" w:pos="1699"/>
        </w:tabs>
        <w:ind w:left="1134"/>
        <w:rPr>
          <w:rFonts w:ascii="Arial" w:hAnsi="Arial" w:cs="Arial"/>
          <w:sz w:val="22"/>
          <w:szCs w:val="22"/>
        </w:rPr>
      </w:pPr>
      <w:r w:rsidRPr="000F0A93">
        <w:rPr>
          <w:rFonts w:ascii="Arial" w:hAnsi="Arial" w:cs="Arial"/>
          <w:sz w:val="22"/>
          <w:szCs w:val="22"/>
        </w:rPr>
        <w:t>Volunteering and paid staff hours;</w:t>
      </w:r>
    </w:p>
    <w:p w14:paraId="0D79CB3B" w14:textId="77777777" w:rsidR="000F0A93" w:rsidRPr="000F0A93" w:rsidRDefault="000F0A93" w:rsidP="0015367A">
      <w:pPr>
        <w:numPr>
          <w:ilvl w:val="0"/>
          <w:numId w:val="17"/>
        </w:numPr>
        <w:tabs>
          <w:tab w:val="clear" w:pos="360"/>
          <w:tab w:val="num" w:pos="1699"/>
        </w:tabs>
        <w:ind w:left="1134"/>
        <w:rPr>
          <w:rFonts w:ascii="Arial" w:hAnsi="Arial" w:cs="Arial"/>
          <w:sz w:val="22"/>
          <w:szCs w:val="22"/>
        </w:rPr>
      </w:pPr>
      <w:r w:rsidRPr="000F0A93">
        <w:rPr>
          <w:rFonts w:ascii="Arial" w:hAnsi="Arial" w:cs="Arial"/>
          <w:sz w:val="22"/>
          <w:szCs w:val="22"/>
        </w:rPr>
        <w:t>Levels of service use; and</w:t>
      </w:r>
    </w:p>
    <w:p w14:paraId="14764A36" w14:textId="77777777" w:rsidR="000F0A93" w:rsidRPr="000F0A93" w:rsidRDefault="000F0A93" w:rsidP="0015367A">
      <w:pPr>
        <w:numPr>
          <w:ilvl w:val="0"/>
          <w:numId w:val="18"/>
        </w:numPr>
        <w:tabs>
          <w:tab w:val="num" w:pos="1429"/>
        </w:tabs>
        <w:ind w:left="1134"/>
        <w:rPr>
          <w:rFonts w:ascii="Arial" w:hAnsi="Arial" w:cs="Arial"/>
          <w:sz w:val="22"/>
          <w:szCs w:val="22"/>
        </w:rPr>
      </w:pPr>
      <w:r w:rsidRPr="000F0A93">
        <w:rPr>
          <w:rFonts w:ascii="Arial" w:hAnsi="Arial" w:cs="Arial"/>
          <w:sz w:val="22"/>
          <w:szCs w:val="22"/>
        </w:rPr>
        <w:t>User satisfaction levels.</w:t>
      </w:r>
    </w:p>
    <w:p w14:paraId="1909C0CD" w14:textId="77777777" w:rsidR="000F0A93" w:rsidRPr="000F0A93" w:rsidRDefault="000F0A93" w:rsidP="000F0A93">
      <w:pPr>
        <w:ind w:left="-567"/>
        <w:rPr>
          <w:rFonts w:ascii="Arial" w:hAnsi="Arial" w:cs="Arial"/>
          <w:b/>
          <w:sz w:val="22"/>
          <w:szCs w:val="22"/>
        </w:rPr>
      </w:pPr>
      <w:bookmarkStart w:id="2" w:name="_Toc390184784"/>
    </w:p>
    <w:p w14:paraId="26364161"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3.6</w:t>
      </w:r>
      <w:r w:rsidRPr="000F0A93">
        <w:rPr>
          <w:rFonts w:ascii="Arial" w:hAnsi="Arial" w:cs="Arial"/>
          <w:sz w:val="22"/>
          <w:szCs w:val="22"/>
        </w:rPr>
        <w:tab/>
        <w:t>If any Council funds contribute to an organisation’s financial reserves, these must be accounted for as restricted reserves.  Where possible, an organisation should continue the general good practice guidance of maintaining non-earmarked reserves equal to three months’ operating expenditure.</w:t>
      </w:r>
    </w:p>
    <w:p w14:paraId="0A76F5F7" w14:textId="77777777" w:rsidR="000F0A93" w:rsidRPr="000F0A93" w:rsidRDefault="000F0A93" w:rsidP="0095314A">
      <w:pPr>
        <w:ind w:left="284" w:hanging="709"/>
        <w:rPr>
          <w:rFonts w:ascii="Arial" w:hAnsi="Arial" w:cs="Arial"/>
          <w:sz w:val="22"/>
          <w:szCs w:val="22"/>
        </w:rPr>
      </w:pPr>
    </w:p>
    <w:p w14:paraId="10C6C266"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lastRenderedPageBreak/>
        <w:t>3.7</w:t>
      </w:r>
      <w:r w:rsidRPr="000F0A93">
        <w:rPr>
          <w:rFonts w:ascii="Arial" w:hAnsi="Arial" w:cs="Arial"/>
          <w:sz w:val="22"/>
          <w:szCs w:val="22"/>
        </w:rPr>
        <w:tab/>
        <w:t>If an organisation is winding up, the GMO must be consulted about any proposals to distribute surpluses and assets. Any unspent Council funding must be returned before any distribution is commenced.</w:t>
      </w:r>
    </w:p>
    <w:p w14:paraId="341C8957" w14:textId="77777777" w:rsidR="000F0A93" w:rsidRPr="000F0A93" w:rsidRDefault="000F0A93" w:rsidP="0015367A">
      <w:pPr>
        <w:ind w:left="709" w:hanging="709"/>
        <w:rPr>
          <w:rFonts w:ascii="Arial" w:hAnsi="Arial" w:cs="Arial"/>
          <w:sz w:val="22"/>
          <w:szCs w:val="22"/>
        </w:rPr>
      </w:pPr>
    </w:p>
    <w:p w14:paraId="45CD909E" w14:textId="77777777" w:rsidR="000F0A93" w:rsidRPr="000F0A93" w:rsidRDefault="000F0A93" w:rsidP="0015367A">
      <w:pPr>
        <w:ind w:left="709" w:hanging="710"/>
        <w:rPr>
          <w:rFonts w:ascii="Arial" w:hAnsi="Arial" w:cs="Arial"/>
          <w:b/>
          <w:sz w:val="22"/>
          <w:szCs w:val="22"/>
        </w:rPr>
      </w:pPr>
      <w:r w:rsidRPr="000F0A93">
        <w:rPr>
          <w:rFonts w:ascii="Arial" w:hAnsi="Arial" w:cs="Arial"/>
          <w:b/>
          <w:sz w:val="22"/>
          <w:szCs w:val="22"/>
        </w:rPr>
        <w:t>4</w:t>
      </w:r>
      <w:r w:rsidRPr="000F0A93">
        <w:rPr>
          <w:rFonts w:ascii="Arial" w:hAnsi="Arial" w:cs="Arial"/>
          <w:b/>
          <w:sz w:val="22"/>
          <w:szCs w:val="22"/>
        </w:rPr>
        <w:tab/>
        <w:t>PROTECTING THE ENVIRONMENT</w:t>
      </w:r>
      <w:bookmarkEnd w:id="2"/>
    </w:p>
    <w:p w14:paraId="7A31D835" w14:textId="77777777" w:rsidR="000F0A93" w:rsidRPr="000F0A93" w:rsidRDefault="000F0A93" w:rsidP="0015367A">
      <w:pPr>
        <w:ind w:left="709"/>
        <w:rPr>
          <w:rFonts w:ascii="Arial" w:hAnsi="Arial" w:cs="Arial"/>
          <w:sz w:val="22"/>
          <w:szCs w:val="22"/>
        </w:rPr>
      </w:pPr>
    </w:p>
    <w:p w14:paraId="65406F26" w14:textId="77777777" w:rsidR="000F0A93" w:rsidRPr="000F0A93" w:rsidRDefault="000F0A93" w:rsidP="0015367A">
      <w:pPr>
        <w:numPr>
          <w:ilvl w:val="1"/>
          <w:numId w:val="9"/>
        </w:numPr>
        <w:tabs>
          <w:tab w:val="clear" w:pos="502"/>
          <w:tab w:val="num" w:pos="709"/>
        </w:tabs>
        <w:spacing w:after="120"/>
        <w:ind w:left="709" w:hanging="710"/>
        <w:rPr>
          <w:rFonts w:ascii="Arial" w:hAnsi="Arial" w:cs="Arial"/>
          <w:sz w:val="22"/>
          <w:szCs w:val="22"/>
        </w:rPr>
      </w:pPr>
      <w:r w:rsidRPr="000F0A93">
        <w:rPr>
          <w:rFonts w:ascii="Arial" w:hAnsi="Arial" w:cs="Arial"/>
          <w:sz w:val="22"/>
          <w:szCs w:val="22"/>
        </w:rPr>
        <w:t>Your organisation’s policies and practices should minimise any detrimental environmental impacts and complement the Council’s commitment to protecting and improving Edinburgh’s environment for future generations.</w:t>
      </w:r>
    </w:p>
    <w:p w14:paraId="73F4F56B" w14:textId="77777777" w:rsidR="000F0A93" w:rsidRPr="000F0A93" w:rsidRDefault="000F0A93" w:rsidP="0015367A">
      <w:pPr>
        <w:numPr>
          <w:ilvl w:val="1"/>
          <w:numId w:val="9"/>
        </w:numPr>
        <w:tabs>
          <w:tab w:val="clear" w:pos="502"/>
          <w:tab w:val="num" w:pos="709"/>
        </w:tabs>
        <w:ind w:left="709" w:hanging="710"/>
        <w:rPr>
          <w:rFonts w:ascii="Arial" w:hAnsi="Arial" w:cs="Arial"/>
          <w:sz w:val="22"/>
          <w:szCs w:val="22"/>
        </w:rPr>
      </w:pPr>
      <w:r w:rsidRPr="000F0A93">
        <w:rPr>
          <w:rFonts w:ascii="Arial" w:hAnsi="Arial" w:cs="Arial"/>
          <w:sz w:val="22"/>
          <w:szCs w:val="22"/>
        </w:rPr>
        <w:t xml:space="preserve">You will ideally have in place, or will develop, an Environmental Policy which complies with the Council’s </w:t>
      </w:r>
      <w:hyperlink r:id="rId16" w:history="1">
        <w:r w:rsidRPr="000F0A93">
          <w:rPr>
            <w:rStyle w:val="Hyperlink"/>
            <w:rFonts w:ascii="Arial" w:hAnsi="Arial" w:cs="Arial"/>
            <w:sz w:val="22"/>
            <w:szCs w:val="22"/>
          </w:rPr>
          <w:t>Sustainable Edinburgh 2020 requirements</w:t>
        </w:r>
      </w:hyperlink>
      <w:r w:rsidRPr="000F0A93">
        <w:rPr>
          <w:rFonts w:ascii="Arial" w:hAnsi="Arial" w:cs="Arial"/>
          <w:sz w:val="22"/>
          <w:szCs w:val="22"/>
        </w:rPr>
        <w:t>.</w:t>
      </w:r>
    </w:p>
    <w:p w14:paraId="17780A4D" w14:textId="77777777" w:rsidR="000F0A93" w:rsidRPr="000F0A93" w:rsidRDefault="000F0A93" w:rsidP="0015367A">
      <w:pPr>
        <w:ind w:left="709"/>
        <w:rPr>
          <w:rFonts w:ascii="Arial" w:hAnsi="Arial" w:cs="Arial"/>
          <w:sz w:val="22"/>
          <w:szCs w:val="22"/>
        </w:rPr>
      </w:pPr>
    </w:p>
    <w:p w14:paraId="732FEC55" w14:textId="77777777" w:rsidR="000F0A93" w:rsidRPr="000F0A93" w:rsidRDefault="000F0A93" w:rsidP="0015367A">
      <w:pPr>
        <w:ind w:left="709" w:hanging="710"/>
        <w:rPr>
          <w:rFonts w:ascii="Arial" w:hAnsi="Arial" w:cs="Arial"/>
          <w:b/>
          <w:sz w:val="22"/>
          <w:szCs w:val="22"/>
        </w:rPr>
      </w:pPr>
      <w:r w:rsidRPr="000F0A93">
        <w:rPr>
          <w:rFonts w:ascii="Arial" w:hAnsi="Arial" w:cs="Arial"/>
          <w:b/>
          <w:sz w:val="22"/>
          <w:szCs w:val="22"/>
        </w:rPr>
        <w:t>5</w:t>
      </w:r>
      <w:r w:rsidRPr="000F0A93">
        <w:rPr>
          <w:rFonts w:ascii="Arial" w:hAnsi="Arial" w:cs="Arial"/>
          <w:b/>
          <w:sz w:val="22"/>
          <w:szCs w:val="22"/>
        </w:rPr>
        <w:tab/>
        <w:t>EQUALITIES</w:t>
      </w:r>
    </w:p>
    <w:p w14:paraId="108A7A35" w14:textId="77777777" w:rsidR="000F0A93" w:rsidRPr="000F0A93" w:rsidRDefault="000F0A93" w:rsidP="0015367A">
      <w:pPr>
        <w:ind w:left="709"/>
        <w:rPr>
          <w:rFonts w:ascii="Arial" w:hAnsi="Arial" w:cs="Arial"/>
          <w:sz w:val="22"/>
          <w:szCs w:val="22"/>
        </w:rPr>
      </w:pPr>
    </w:p>
    <w:p w14:paraId="2B7F0A83" w14:textId="77777777" w:rsidR="000F0A93" w:rsidRPr="000F0A93" w:rsidRDefault="000F0A93" w:rsidP="0015367A">
      <w:pPr>
        <w:ind w:left="709" w:hanging="710"/>
        <w:rPr>
          <w:rFonts w:ascii="Arial" w:hAnsi="Arial" w:cs="Arial"/>
          <w:sz w:val="22"/>
          <w:szCs w:val="22"/>
        </w:rPr>
      </w:pPr>
      <w:r w:rsidRPr="000F0A93">
        <w:rPr>
          <w:rFonts w:ascii="Arial" w:hAnsi="Arial" w:cs="Arial"/>
          <w:sz w:val="22"/>
          <w:szCs w:val="22"/>
        </w:rPr>
        <w:t>5.1</w:t>
      </w:r>
      <w:r w:rsidRPr="000F0A93">
        <w:rPr>
          <w:rFonts w:ascii="Arial" w:hAnsi="Arial" w:cs="Arial"/>
          <w:sz w:val="22"/>
          <w:szCs w:val="22"/>
        </w:rPr>
        <w:tab/>
        <w:t xml:space="preserve">Your organisation must have a commitment to mainstream equalities and rights in accordance with the </w:t>
      </w:r>
      <w:hyperlink r:id="rId17" w:history="1">
        <w:r w:rsidRPr="000F0A93">
          <w:rPr>
            <w:rStyle w:val="Hyperlink"/>
            <w:rFonts w:ascii="Arial" w:hAnsi="Arial" w:cs="Arial"/>
            <w:sz w:val="22"/>
            <w:szCs w:val="22"/>
          </w:rPr>
          <w:t>Equality Act 2010</w:t>
        </w:r>
      </w:hyperlink>
      <w:r w:rsidRPr="000F0A93">
        <w:rPr>
          <w:rFonts w:ascii="Arial" w:hAnsi="Arial" w:cs="Arial"/>
          <w:sz w:val="22"/>
          <w:szCs w:val="22"/>
        </w:rPr>
        <w:t>. Both in terms of its practices employing staff and volunteers and in providing services, you should be able to show how your organisation:</w:t>
      </w:r>
    </w:p>
    <w:p w14:paraId="43C31377" w14:textId="77777777" w:rsidR="000F0A93" w:rsidRPr="000F0A93" w:rsidRDefault="000F0A93" w:rsidP="0015367A">
      <w:pPr>
        <w:ind w:left="709" w:hanging="567"/>
        <w:rPr>
          <w:rFonts w:ascii="Arial" w:hAnsi="Arial" w:cs="Arial"/>
          <w:sz w:val="22"/>
          <w:szCs w:val="22"/>
        </w:rPr>
      </w:pPr>
    </w:p>
    <w:p w14:paraId="2DCE87D6" w14:textId="77777777" w:rsidR="000F0A93" w:rsidRPr="000F0A93" w:rsidRDefault="000F0A93" w:rsidP="0015367A">
      <w:pPr>
        <w:pStyle w:val="ListParagraph"/>
        <w:numPr>
          <w:ilvl w:val="0"/>
          <w:numId w:val="15"/>
        </w:numPr>
        <w:ind w:left="1134"/>
        <w:rPr>
          <w:rFonts w:ascii="Arial" w:hAnsi="Arial" w:cs="Arial"/>
        </w:rPr>
      </w:pPr>
      <w:r w:rsidRPr="000F0A93">
        <w:rPr>
          <w:rFonts w:ascii="Arial" w:hAnsi="Arial" w:cs="Arial"/>
        </w:rPr>
        <w:t xml:space="preserve">advances equality of opportunity; </w:t>
      </w:r>
    </w:p>
    <w:p w14:paraId="673DDAC8" w14:textId="77777777" w:rsidR="000F0A93" w:rsidRPr="000F0A93" w:rsidRDefault="000F0A93" w:rsidP="0015367A">
      <w:pPr>
        <w:pStyle w:val="ListParagraph"/>
        <w:numPr>
          <w:ilvl w:val="0"/>
          <w:numId w:val="15"/>
        </w:numPr>
        <w:ind w:left="1134"/>
        <w:rPr>
          <w:rFonts w:ascii="Arial" w:hAnsi="Arial" w:cs="Arial"/>
        </w:rPr>
      </w:pPr>
      <w:r w:rsidRPr="000F0A93">
        <w:rPr>
          <w:rFonts w:ascii="Arial" w:hAnsi="Arial" w:cs="Arial"/>
        </w:rPr>
        <w:t>fosters good relations; and</w:t>
      </w:r>
    </w:p>
    <w:p w14:paraId="4AFF13C8" w14:textId="77777777" w:rsidR="000F0A93" w:rsidRPr="000F0A93" w:rsidRDefault="000F0A93" w:rsidP="0015367A">
      <w:pPr>
        <w:pStyle w:val="ListParagraph"/>
        <w:numPr>
          <w:ilvl w:val="0"/>
          <w:numId w:val="15"/>
        </w:numPr>
        <w:ind w:left="1134"/>
        <w:rPr>
          <w:rFonts w:ascii="Arial" w:hAnsi="Arial" w:cs="Arial"/>
        </w:rPr>
      </w:pPr>
      <w:r w:rsidRPr="000F0A93">
        <w:rPr>
          <w:rFonts w:ascii="Arial" w:hAnsi="Arial" w:cs="Arial"/>
        </w:rPr>
        <w:t>eliminates any unlawful discrimination, harassment and victimisation.</w:t>
      </w:r>
    </w:p>
    <w:p w14:paraId="36A6B36D"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5.2</w:t>
      </w:r>
      <w:r w:rsidRPr="000F0A93">
        <w:rPr>
          <w:rFonts w:ascii="Arial" w:hAnsi="Arial" w:cs="Arial"/>
          <w:sz w:val="22"/>
          <w:szCs w:val="22"/>
        </w:rPr>
        <w:tab/>
        <w:t>If service users or prospective service users ask, you must produce information in accessible formats (eg tape, disk format, Braille, large print (18 or 36 point) and community languages). The Council can help you do this through the services offered by the Interpretation and Translation Service (ITS) who can be contacted on 0131 242 8181. Please note that the Council will not be liable for any costs incurred by your organisation in this regard. Records of requests for accessible formats should be kept and shared with the GMO at Funding Agreement meetings.</w:t>
      </w:r>
    </w:p>
    <w:p w14:paraId="343E3949" w14:textId="77777777" w:rsidR="000F0A93" w:rsidRPr="000F0A93" w:rsidRDefault="000F0A93" w:rsidP="0015367A">
      <w:pPr>
        <w:ind w:left="709"/>
        <w:rPr>
          <w:rFonts w:ascii="Arial" w:hAnsi="Arial" w:cs="Arial"/>
          <w:sz w:val="22"/>
          <w:szCs w:val="22"/>
        </w:rPr>
      </w:pPr>
    </w:p>
    <w:p w14:paraId="52287372" w14:textId="77777777" w:rsidR="000F0A93" w:rsidRPr="000F0A93" w:rsidRDefault="000F0A93" w:rsidP="0015367A">
      <w:pPr>
        <w:ind w:left="709" w:hanging="710"/>
        <w:rPr>
          <w:rFonts w:ascii="Arial" w:hAnsi="Arial" w:cs="Arial"/>
          <w:sz w:val="22"/>
          <w:szCs w:val="22"/>
        </w:rPr>
      </w:pPr>
      <w:r w:rsidRPr="000F0A93">
        <w:rPr>
          <w:rFonts w:ascii="Arial" w:hAnsi="Arial" w:cs="Arial"/>
          <w:b/>
          <w:sz w:val="22"/>
          <w:szCs w:val="22"/>
        </w:rPr>
        <w:t>6</w:t>
      </w:r>
      <w:r w:rsidRPr="000F0A93">
        <w:rPr>
          <w:rFonts w:ascii="Arial" w:hAnsi="Arial" w:cs="Arial"/>
          <w:b/>
          <w:sz w:val="22"/>
          <w:szCs w:val="22"/>
        </w:rPr>
        <w:tab/>
        <w:t>STAFF AND VOLUNTEERS</w:t>
      </w:r>
    </w:p>
    <w:p w14:paraId="74E1B2A7" w14:textId="77777777" w:rsidR="000F0A93" w:rsidRPr="000F0A93" w:rsidRDefault="000F0A93" w:rsidP="0015367A">
      <w:pPr>
        <w:ind w:left="709" w:hanging="710"/>
        <w:rPr>
          <w:rFonts w:ascii="Arial" w:hAnsi="Arial" w:cs="Arial"/>
          <w:sz w:val="22"/>
          <w:szCs w:val="22"/>
        </w:rPr>
      </w:pPr>
    </w:p>
    <w:p w14:paraId="118FB37F" w14:textId="77777777" w:rsidR="000F0A93" w:rsidRPr="000F0A93" w:rsidRDefault="000F0A93" w:rsidP="0015367A">
      <w:pPr>
        <w:ind w:left="709" w:hanging="710"/>
        <w:rPr>
          <w:rFonts w:ascii="Arial" w:hAnsi="Arial" w:cs="Arial"/>
          <w:sz w:val="22"/>
          <w:szCs w:val="22"/>
        </w:rPr>
      </w:pPr>
      <w:r w:rsidRPr="000F0A93">
        <w:rPr>
          <w:rFonts w:ascii="Arial" w:hAnsi="Arial" w:cs="Arial"/>
          <w:sz w:val="22"/>
          <w:szCs w:val="22"/>
        </w:rPr>
        <w:t>6.1</w:t>
      </w:r>
      <w:r w:rsidRPr="000F0A93">
        <w:rPr>
          <w:rFonts w:ascii="Arial" w:hAnsi="Arial" w:cs="Arial"/>
          <w:sz w:val="22"/>
          <w:szCs w:val="22"/>
        </w:rPr>
        <w:tab/>
        <w:t>If your activities involve children and adults at risk, you must:</w:t>
      </w:r>
    </w:p>
    <w:p w14:paraId="50E5C84E" w14:textId="77777777" w:rsidR="000F0A93" w:rsidRPr="000F0A93" w:rsidRDefault="000F0A93" w:rsidP="0015367A">
      <w:pPr>
        <w:ind w:left="709"/>
        <w:rPr>
          <w:rFonts w:ascii="Arial" w:hAnsi="Arial" w:cs="Arial"/>
          <w:sz w:val="22"/>
          <w:szCs w:val="22"/>
        </w:rPr>
      </w:pPr>
    </w:p>
    <w:p w14:paraId="1A4248E1" w14:textId="77777777" w:rsidR="000F0A93" w:rsidRPr="000F0A93" w:rsidRDefault="000F0A93" w:rsidP="0015367A">
      <w:pPr>
        <w:numPr>
          <w:ilvl w:val="0"/>
          <w:numId w:val="12"/>
        </w:numPr>
        <w:tabs>
          <w:tab w:val="clear" w:pos="360"/>
          <w:tab w:val="num" w:pos="1080"/>
        </w:tabs>
        <w:ind w:left="1134"/>
        <w:rPr>
          <w:rFonts w:ascii="Arial" w:hAnsi="Arial" w:cs="Arial"/>
          <w:sz w:val="22"/>
          <w:szCs w:val="22"/>
        </w:rPr>
      </w:pPr>
      <w:r w:rsidRPr="000F0A93">
        <w:rPr>
          <w:rFonts w:ascii="Arial" w:hAnsi="Arial" w:cs="Arial"/>
          <w:sz w:val="22"/>
          <w:szCs w:val="22"/>
        </w:rPr>
        <w:t>vet staff and volunteers using the national disclosure scheme and provide written confirmation that this has been carried out;</w:t>
      </w:r>
    </w:p>
    <w:p w14:paraId="7BF2B2D5" w14:textId="77777777" w:rsidR="000F0A93" w:rsidRPr="000F0A93" w:rsidRDefault="000F0A93" w:rsidP="0015367A">
      <w:pPr>
        <w:numPr>
          <w:ilvl w:val="0"/>
          <w:numId w:val="13"/>
        </w:numPr>
        <w:tabs>
          <w:tab w:val="clear" w:pos="360"/>
          <w:tab w:val="num" w:pos="1080"/>
        </w:tabs>
        <w:ind w:left="1134"/>
        <w:rPr>
          <w:rFonts w:ascii="Arial" w:hAnsi="Arial" w:cs="Arial"/>
          <w:sz w:val="22"/>
          <w:szCs w:val="22"/>
        </w:rPr>
      </w:pPr>
      <w:r w:rsidRPr="000F0A93">
        <w:rPr>
          <w:rFonts w:ascii="Arial" w:hAnsi="Arial" w:cs="Arial"/>
          <w:sz w:val="22"/>
          <w:szCs w:val="22"/>
        </w:rPr>
        <w:t>train staff and volunteers to communicate effectively with clients and be aware of relevant safety issues;</w:t>
      </w:r>
    </w:p>
    <w:p w14:paraId="28C38014" w14:textId="77777777" w:rsidR="000F0A93" w:rsidRPr="000F0A93" w:rsidRDefault="000F0A93" w:rsidP="0015367A">
      <w:pPr>
        <w:numPr>
          <w:ilvl w:val="0"/>
          <w:numId w:val="13"/>
        </w:numPr>
        <w:tabs>
          <w:tab w:val="clear" w:pos="360"/>
          <w:tab w:val="num" w:pos="1080"/>
        </w:tabs>
        <w:ind w:left="1134"/>
        <w:rPr>
          <w:rStyle w:val="Hyperlink"/>
          <w:rFonts w:ascii="Arial" w:hAnsi="Arial" w:cs="Arial"/>
          <w:color w:val="auto"/>
          <w:sz w:val="22"/>
          <w:szCs w:val="22"/>
          <w:u w:val="none"/>
        </w:rPr>
      </w:pPr>
      <w:r w:rsidRPr="000F0A93">
        <w:rPr>
          <w:rFonts w:ascii="Arial" w:hAnsi="Arial" w:cs="Arial"/>
          <w:sz w:val="22"/>
          <w:szCs w:val="22"/>
        </w:rPr>
        <w:t xml:space="preserve">follow the policies and procedures for making the Council aware of </w:t>
      </w:r>
      <w:hyperlink r:id="rId18" w:history="1">
        <w:r w:rsidRPr="000F0A93">
          <w:rPr>
            <w:rStyle w:val="Hyperlink"/>
            <w:rFonts w:ascii="Arial" w:hAnsi="Arial" w:cs="Arial"/>
            <w:sz w:val="22"/>
            <w:szCs w:val="22"/>
          </w:rPr>
          <w:t>any abuse or neglect</w:t>
        </w:r>
      </w:hyperlink>
      <w:r w:rsidRPr="000F0A93">
        <w:rPr>
          <w:rFonts w:ascii="Arial" w:hAnsi="Arial" w:cs="Arial"/>
          <w:sz w:val="22"/>
          <w:szCs w:val="22"/>
        </w:rPr>
        <w:t>; and</w:t>
      </w:r>
    </w:p>
    <w:p w14:paraId="6F154BEA" w14:textId="77777777" w:rsidR="000F0A93" w:rsidRPr="000F0A93" w:rsidRDefault="000F0A93" w:rsidP="0015367A">
      <w:pPr>
        <w:numPr>
          <w:ilvl w:val="0"/>
          <w:numId w:val="13"/>
        </w:numPr>
        <w:tabs>
          <w:tab w:val="clear" w:pos="360"/>
          <w:tab w:val="num" w:pos="1069"/>
        </w:tabs>
        <w:ind w:left="1134"/>
        <w:rPr>
          <w:rFonts w:ascii="Arial" w:hAnsi="Arial" w:cs="Arial"/>
          <w:sz w:val="22"/>
          <w:szCs w:val="22"/>
        </w:rPr>
      </w:pPr>
      <w:r w:rsidRPr="000F0A93">
        <w:rPr>
          <w:rStyle w:val="Hyperlink"/>
          <w:rFonts w:ascii="Arial" w:hAnsi="Arial" w:cs="Arial"/>
          <w:color w:val="auto"/>
          <w:sz w:val="22"/>
          <w:szCs w:val="22"/>
          <w:u w:val="none"/>
        </w:rPr>
        <w:t>be aware of and follow</w:t>
      </w:r>
      <w:r w:rsidRPr="000F0A93">
        <w:rPr>
          <w:rStyle w:val="Hyperlink"/>
          <w:rFonts w:ascii="Arial" w:hAnsi="Arial" w:cs="Arial"/>
          <w:sz w:val="22"/>
          <w:szCs w:val="22"/>
        </w:rPr>
        <w:t xml:space="preserve"> the </w:t>
      </w:r>
      <w:hyperlink r:id="rId19" w:history="1">
        <w:r w:rsidRPr="000F0A93">
          <w:rPr>
            <w:rStyle w:val="Hyperlink"/>
            <w:rFonts w:ascii="Arial" w:hAnsi="Arial" w:cs="Arial"/>
            <w:sz w:val="22"/>
            <w:szCs w:val="22"/>
          </w:rPr>
          <w:t>Prevent Duty Guidance for Scotland</w:t>
        </w:r>
      </w:hyperlink>
      <w:r w:rsidRPr="000F0A93">
        <w:rPr>
          <w:rStyle w:val="Hyperlink"/>
          <w:rFonts w:ascii="Arial" w:hAnsi="Arial" w:cs="Arial"/>
          <w:sz w:val="22"/>
          <w:szCs w:val="22"/>
        </w:rPr>
        <w:t>.</w:t>
      </w:r>
    </w:p>
    <w:p w14:paraId="1F0E493E" w14:textId="77777777" w:rsidR="000F0A93" w:rsidRPr="000F0A93" w:rsidRDefault="000F0A93" w:rsidP="0015367A">
      <w:pPr>
        <w:ind w:left="1134"/>
        <w:rPr>
          <w:rFonts w:ascii="Arial" w:hAnsi="Arial" w:cs="Arial"/>
          <w:sz w:val="22"/>
          <w:szCs w:val="22"/>
        </w:rPr>
      </w:pPr>
    </w:p>
    <w:p w14:paraId="021CA578"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 xml:space="preserve">Copies of procedures which may offer a useful framework, such as </w:t>
      </w:r>
      <w:hyperlink r:id="rId20" w:history="1">
        <w:r w:rsidRPr="000F0A93">
          <w:rPr>
            <w:rStyle w:val="Hyperlink"/>
            <w:rFonts w:ascii="Arial" w:hAnsi="Arial" w:cs="Arial"/>
            <w:sz w:val="22"/>
            <w:szCs w:val="22"/>
          </w:rPr>
          <w:t>Safer Recruitment Through Better Recruitment</w:t>
        </w:r>
      </w:hyperlink>
      <w:r w:rsidRPr="000F0A93">
        <w:rPr>
          <w:rStyle w:val="Hyperlink"/>
          <w:rFonts w:ascii="Arial" w:hAnsi="Arial" w:cs="Arial"/>
          <w:sz w:val="22"/>
          <w:szCs w:val="22"/>
        </w:rPr>
        <w:t>,</w:t>
      </w:r>
      <w:r w:rsidRPr="000F0A93">
        <w:rPr>
          <w:rFonts w:ascii="Arial" w:hAnsi="Arial" w:cs="Arial"/>
          <w:sz w:val="22"/>
          <w:szCs w:val="22"/>
        </w:rPr>
        <w:t xml:space="preserve"> are available from your supporting service area.</w:t>
      </w:r>
    </w:p>
    <w:p w14:paraId="2004AD2F" w14:textId="77777777" w:rsidR="000F0A93" w:rsidRPr="000F0A93" w:rsidRDefault="000F0A93" w:rsidP="000F0A93">
      <w:pPr>
        <w:ind w:left="-567" w:hanging="709"/>
        <w:rPr>
          <w:rFonts w:ascii="Arial" w:hAnsi="Arial" w:cs="Arial"/>
          <w:sz w:val="22"/>
          <w:szCs w:val="22"/>
        </w:rPr>
      </w:pPr>
    </w:p>
    <w:p w14:paraId="6E74AD94"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6.2</w:t>
      </w:r>
      <w:r w:rsidRPr="000F0A93">
        <w:rPr>
          <w:rFonts w:ascii="Arial" w:hAnsi="Arial" w:cs="Arial"/>
          <w:sz w:val="22"/>
          <w:szCs w:val="22"/>
        </w:rPr>
        <w:tab/>
        <w:t xml:space="preserve">Vacancies for posts, funded (or contributed to) by the Council grant, covering six months’ duration or longer, should be publicly advertised. Advertising must indicate that the organisation is in receipt of funding from the Council for the post(s) concerned. </w:t>
      </w:r>
    </w:p>
    <w:p w14:paraId="0D33FEE1" w14:textId="77777777" w:rsidR="000F0A93" w:rsidRPr="000F0A93" w:rsidRDefault="000F0A93" w:rsidP="0015367A">
      <w:pPr>
        <w:ind w:left="709" w:hanging="709"/>
        <w:rPr>
          <w:rFonts w:ascii="Arial" w:hAnsi="Arial" w:cs="Arial"/>
          <w:sz w:val="22"/>
          <w:szCs w:val="22"/>
        </w:rPr>
      </w:pPr>
    </w:p>
    <w:p w14:paraId="1EC5B7CF"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6.3</w:t>
      </w:r>
      <w:r w:rsidRPr="000F0A93">
        <w:rPr>
          <w:rFonts w:ascii="Arial" w:hAnsi="Arial" w:cs="Arial"/>
          <w:sz w:val="22"/>
          <w:szCs w:val="22"/>
        </w:rPr>
        <w:tab/>
        <w:t xml:space="preserve">If your activities involve the use of volunteers, volunteer management and support should be of the highest standard in line with the </w:t>
      </w:r>
      <w:hyperlink r:id="rId21" w:history="1">
        <w:r w:rsidRPr="000F0A93">
          <w:rPr>
            <w:rStyle w:val="Hyperlink"/>
            <w:rFonts w:ascii="Arial" w:hAnsi="Arial" w:cs="Arial"/>
            <w:sz w:val="22"/>
            <w:szCs w:val="22"/>
          </w:rPr>
          <w:t>Investing in Volunteering scheme</w:t>
        </w:r>
      </w:hyperlink>
      <w:r w:rsidRPr="000F0A93">
        <w:rPr>
          <w:rFonts w:ascii="Arial" w:hAnsi="Arial" w:cs="Arial"/>
          <w:sz w:val="22"/>
          <w:szCs w:val="22"/>
        </w:rPr>
        <w:t xml:space="preserve">.  </w:t>
      </w:r>
    </w:p>
    <w:p w14:paraId="22295146" w14:textId="77777777" w:rsidR="000F0A93" w:rsidRPr="000F0A93" w:rsidRDefault="000F0A93" w:rsidP="0015367A">
      <w:pPr>
        <w:ind w:left="709" w:hanging="709"/>
        <w:rPr>
          <w:rFonts w:ascii="Arial" w:hAnsi="Arial" w:cs="Arial"/>
          <w:sz w:val="22"/>
          <w:szCs w:val="22"/>
        </w:rPr>
      </w:pPr>
    </w:p>
    <w:p w14:paraId="261FB270"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6.4</w:t>
      </w:r>
      <w:r w:rsidRPr="000F0A93">
        <w:rPr>
          <w:rFonts w:ascii="Arial" w:hAnsi="Arial" w:cs="Arial"/>
          <w:sz w:val="22"/>
          <w:szCs w:val="22"/>
        </w:rPr>
        <w:tab/>
        <w:t>If a Council funded post lies vacant for a period of time, funding may be reduced proportionately.</w:t>
      </w:r>
    </w:p>
    <w:p w14:paraId="290D3B85" w14:textId="77777777" w:rsidR="000F0A93" w:rsidRPr="000F0A93" w:rsidRDefault="000F0A93" w:rsidP="0015367A">
      <w:pPr>
        <w:ind w:left="709" w:hanging="709"/>
        <w:rPr>
          <w:rFonts w:ascii="Arial" w:hAnsi="Arial" w:cs="Arial"/>
          <w:sz w:val="22"/>
          <w:szCs w:val="22"/>
        </w:rPr>
      </w:pPr>
    </w:p>
    <w:p w14:paraId="7BB12612"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6.5</w:t>
      </w:r>
      <w:r w:rsidRPr="000F0A93">
        <w:rPr>
          <w:rFonts w:ascii="Arial" w:hAnsi="Arial" w:cs="Arial"/>
          <w:sz w:val="22"/>
          <w:szCs w:val="22"/>
        </w:rPr>
        <w:tab/>
        <w:t xml:space="preserve">Staff must not be hindered in any efforts to establish trade union recognition in your organisation. </w:t>
      </w:r>
    </w:p>
    <w:p w14:paraId="560E68B0" w14:textId="77777777" w:rsidR="000F0A93" w:rsidRPr="000F0A93" w:rsidRDefault="000F0A93" w:rsidP="000F0A93">
      <w:pPr>
        <w:ind w:left="-567"/>
        <w:rPr>
          <w:rFonts w:ascii="Arial" w:hAnsi="Arial" w:cs="Arial"/>
          <w:sz w:val="22"/>
          <w:szCs w:val="22"/>
        </w:rPr>
      </w:pPr>
    </w:p>
    <w:p w14:paraId="01D3145D" w14:textId="77777777" w:rsidR="000F0A93" w:rsidRPr="000F0A93" w:rsidRDefault="000F0A93" w:rsidP="0015367A">
      <w:pPr>
        <w:ind w:left="709" w:hanging="709"/>
        <w:rPr>
          <w:rFonts w:ascii="Arial" w:hAnsi="Arial" w:cs="Arial"/>
          <w:sz w:val="22"/>
          <w:szCs w:val="22"/>
        </w:rPr>
      </w:pPr>
      <w:r w:rsidRPr="000F0A93">
        <w:rPr>
          <w:rFonts w:ascii="Arial" w:hAnsi="Arial" w:cs="Arial"/>
          <w:b/>
          <w:sz w:val="22"/>
          <w:szCs w:val="22"/>
        </w:rPr>
        <w:t>7</w:t>
      </w:r>
      <w:r w:rsidRPr="000F0A93">
        <w:rPr>
          <w:rFonts w:ascii="Arial" w:hAnsi="Arial" w:cs="Arial"/>
          <w:b/>
          <w:sz w:val="22"/>
          <w:szCs w:val="22"/>
        </w:rPr>
        <w:tab/>
        <w:t>SPONSORSHIP AND PUBLICITY</w:t>
      </w:r>
    </w:p>
    <w:p w14:paraId="19C0E0E5" w14:textId="77777777" w:rsidR="000F0A93" w:rsidRPr="000F0A93" w:rsidRDefault="000F0A93" w:rsidP="0015367A">
      <w:pPr>
        <w:ind w:left="709" w:hanging="709"/>
        <w:rPr>
          <w:rFonts w:ascii="Arial" w:hAnsi="Arial" w:cs="Arial"/>
          <w:i/>
          <w:sz w:val="22"/>
          <w:szCs w:val="22"/>
        </w:rPr>
      </w:pPr>
    </w:p>
    <w:p w14:paraId="17807202" w14:textId="77777777" w:rsidR="000F0A93" w:rsidRPr="000F0A93" w:rsidRDefault="000F0A93" w:rsidP="004A0B6A">
      <w:pPr>
        <w:numPr>
          <w:ilvl w:val="1"/>
          <w:numId w:val="10"/>
        </w:numPr>
        <w:tabs>
          <w:tab w:val="clear" w:pos="360"/>
        </w:tabs>
        <w:ind w:left="709" w:hanging="709"/>
        <w:rPr>
          <w:rFonts w:ascii="Arial" w:hAnsi="Arial" w:cs="Arial"/>
          <w:sz w:val="22"/>
          <w:szCs w:val="22"/>
        </w:rPr>
      </w:pPr>
      <w:r w:rsidRPr="000F0A93">
        <w:rPr>
          <w:rFonts w:ascii="Arial" w:hAnsi="Arial" w:cs="Arial"/>
          <w:sz w:val="22"/>
          <w:szCs w:val="22"/>
        </w:rPr>
        <w:t>If offered sponsorship packages that could be considered controversial such as tobacco, alcohol or pay day lending, you must advise the GMO at the earliest opportunity.  If you are in doubt, please contact your GMO to discuss.</w:t>
      </w:r>
    </w:p>
    <w:p w14:paraId="35A285C7" w14:textId="77777777" w:rsidR="000F0A93" w:rsidRPr="000F0A93" w:rsidRDefault="000F0A93" w:rsidP="0015367A">
      <w:pPr>
        <w:ind w:left="709" w:hanging="709"/>
        <w:rPr>
          <w:rFonts w:ascii="Arial" w:hAnsi="Arial" w:cs="Arial"/>
          <w:sz w:val="22"/>
          <w:szCs w:val="22"/>
        </w:rPr>
      </w:pPr>
    </w:p>
    <w:p w14:paraId="36F2EEF9"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7.2</w:t>
      </w:r>
      <w:r w:rsidRPr="000F0A93">
        <w:rPr>
          <w:rFonts w:ascii="Arial" w:hAnsi="Arial" w:cs="Arial"/>
          <w:sz w:val="22"/>
          <w:szCs w:val="22"/>
        </w:rPr>
        <w:tab/>
        <w:t>If you produce any publicity or promotional information about your organisation, including information of events or exhibitions, social media activity, recruitment information or annual reports, this material must indicate the Council’s support, proportionate to the level of funding being provided. In addition, this proportionally must be reflected when listing any other funders/ supporters.</w:t>
      </w:r>
    </w:p>
    <w:p w14:paraId="20C68B78" w14:textId="77777777" w:rsidR="000F0A93" w:rsidRPr="000F0A93" w:rsidRDefault="000F0A93" w:rsidP="0015367A">
      <w:pPr>
        <w:ind w:left="709" w:hanging="709"/>
        <w:rPr>
          <w:rFonts w:ascii="Arial" w:hAnsi="Arial" w:cs="Arial"/>
          <w:sz w:val="22"/>
          <w:szCs w:val="22"/>
        </w:rPr>
      </w:pPr>
    </w:p>
    <w:p w14:paraId="7BE1393B" w14:textId="77777777" w:rsidR="000F0A93" w:rsidRPr="000F0A93" w:rsidRDefault="000F0A93" w:rsidP="0015367A">
      <w:pPr>
        <w:ind w:left="709" w:hanging="709"/>
        <w:rPr>
          <w:rFonts w:ascii="Arial" w:hAnsi="Arial" w:cs="Arial"/>
          <w:sz w:val="22"/>
          <w:szCs w:val="22"/>
        </w:rPr>
      </w:pPr>
      <w:r w:rsidRPr="000F0A93">
        <w:rPr>
          <w:rFonts w:ascii="Arial" w:hAnsi="Arial" w:cs="Arial"/>
          <w:sz w:val="22"/>
          <w:szCs w:val="22"/>
        </w:rPr>
        <w:t>7.3</w:t>
      </w:r>
      <w:r w:rsidRPr="000F0A93">
        <w:rPr>
          <w:rFonts w:ascii="Arial" w:hAnsi="Arial" w:cs="Arial"/>
          <w:sz w:val="22"/>
          <w:szCs w:val="22"/>
        </w:rPr>
        <w:tab/>
        <w:t xml:space="preserve">You must adhere to Council procedures relating to the acknowledgement of funding eg the Council logo, or the words ‘Supported by the City of Edinburgh Council’ should always appear on promotional material, websites, online presence, social media, programmes, annual reports and job vacancy advertisements.  The City of Edinburgh Council funds a range of cultural partners in the city.  In order to ensure recognition for the Council’s role in the city’s cultural offering, a tiered approach has been devised, detailing our requirements based on the following three criteria; Council ownership of venues, size of funding package and percentage of turnover. </w:t>
      </w:r>
    </w:p>
    <w:p w14:paraId="0A5D86F2" w14:textId="77777777" w:rsidR="000F0A93" w:rsidRPr="000F0A93" w:rsidRDefault="000F0A93" w:rsidP="0015367A">
      <w:pPr>
        <w:ind w:left="709"/>
        <w:rPr>
          <w:rFonts w:ascii="Arial" w:hAnsi="Arial" w:cs="Arial"/>
          <w:sz w:val="22"/>
          <w:szCs w:val="22"/>
        </w:rPr>
      </w:pPr>
    </w:p>
    <w:p w14:paraId="410EA4CA"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Level 1: Council ownership of building and/or over £100,000 grant/or representing over 10% of turnover.</w:t>
      </w:r>
    </w:p>
    <w:p w14:paraId="69D4C008"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Level 2: Over £100,000/or grant representing over 10% of turnover.</w:t>
      </w:r>
    </w:p>
    <w:p w14:paraId="21D7ED44"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Level 3: Over £30,000/or grant representing over 10% of turnover.</w:t>
      </w:r>
    </w:p>
    <w:p w14:paraId="73B614EE"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Level 4: Over £10,000/or grant representing over 5% of turnover.</w:t>
      </w:r>
    </w:p>
    <w:p w14:paraId="2B4DD663"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 xml:space="preserve">Level 5: Under £10,000/or grant representing under 5%. </w:t>
      </w:r>
    </w:p>
    <w:p w14:paraId="64266B67" w14:textId="77777777" w:rsidR="000F0A93" w:rsidRPr="000F0A93" w:rsidRDefault="000F0A93" w:rsidP="000F0A93">
      <w:pPr>
        <w:ind w:left="-567"/>
        <w:rPr>
          <w:rFonts w:ascii="Arial" w:hAnsi="Arial" w:cs="Arial"/>
          <w:sz w:val="22"/>
          <w:szCs w:val="22"/>
        </w:rPr>
      </w:pPr>
    </w:p>
    <w:p w14:paraId="30F34DA6" w14:textId="77777777" w:rsidR="000F0A93" w:rsidRPr="000F0A93" w:rsidRDefault="000F0A93" w:rsidP="0015367A">
      <w:pPr>
        <w:ind w:left="709"/>
        <w:rPr>
          <w:rFonts w:ascii="Arial" w:hAnsi="Arial" w:cs="Arial"/>
          <w:sz w:val="22"/>
          <w:szCs w:val="22"/>
        </w:rPr>
      </w:pPr>
      <w:r w:rsidRPr="000F0A93">
        <w:rPr>
          <w:rFonts w:ascii="Arial" w:hAnsi="Arial" w:cs="Arial"/>
          <w:sz w:val="22"/>
          <w:szCs w:val="22"/>
        </w:rPr>
        <w:t xml:space="preserve">Agreements with partners involving capital funding will be dealt with separately. </w:t>
      </w:r>
    </w:p>
    <w:p w14:paraId="00F69D1E" w14:textId="77777777" w:rsidR="000F0A93" w:rsidRPr="000F0A93" w:rsidRDefault="000F0A93" w:rsidP="0015367A">
      <w:pPr>
        <w:ind w:left="709"/>
        <w:rPr>
          <w:rFonts w:ascii="Arial" w:hAnsi="Arial" w:cs="Arial"/>
          <w:sz w:val="22"/>
          <w:szCs w:val="22"/>
        </w:rPr>
      </w:pPr>
    </w:p>
    <w:p w14:paraId="0FF64A23" w14:textId="77777777" w:rsidR="000F0A93" w:rsidRDefault="000F0A93" w:rsidP="0015367A">
      <w:pPr>
        <w:ind w:left="709"/>
        <w:rPr>
          <w:rFonts w:ascii="Arial" w:hAnsi="Arial" w:cs="Arial"/>
          <w:sz w:val="22"/>
          <w:szCs w:val="22"/>
        </w:rPr>
      </w:pPr>
      <w:r w:rsidRPr="000F0A93">
        <w:rPr>
          <w:rFonts w:ascii="Arial" w:hAnsi="Arial" w:cs="Arial"/>
          <w:sz w:val="22"/>
          <w:szCs w:val="22"/>
        </w:rPr>
        <w:t>Please see the table below to assess criteria for your own organisation:</w:t>
      </w:r>
    </w:p>
    <w:p w14:paraId="7686EA11" w14:textId="77777777" w:rsidR="0015367A" w:rsidRPr="000F0A93" w:rsidRDefault="0015367A" w:rsidP="0015367A">
      <w:pPr>
        <w:ind w:left="709"/>
        <w:rPr>
          <w:rFonts w:ascii="Arial" w:hAnsi="Arial" w:cs="Arial"/>
          <w:sz w:val="22"/>
          <w:szCs w:val="22"/>
        </w:rPr>
      </w:pPr>
    </w:p>
    <w:tbl>
      <w:tblPr>
        <w:tblW w:w="9213" w:type="dxa"/>
        <w:tblInd w:w="274" w:type="dxa"/>
        <w:tblLayout w:type="fixed"/>
        <w:tblCellMar>
          <w:left w:w="0" w:type="dxa"/>
          <w:right w:w="0" w:type="dxa"/>
        </w:tblCellMar>
        <w:tblLook w:val="04A0" w:firstRow="1" w:lastRow="0" w:firstColumn="1" w:lastColumn="0" w:noHBand="0" w:noVBand="1"/>
      </w:tblPr>
      <w:tblGrid>
        <w:gridCol w:w="3543"/>
        <w:gridCol w:w="1134"/>
        <w:gridCol w:w="1134"/>
        <w:gridCol w:w="1134"/>
        <w:gridCol w:w="1134"/>
        <w:gridCol w:w="1134"/>
      </w:tblGrid>
      <w:tr w:rsidR="000F0A93" w:rsidRPr="000F0A93" w14:paraId="2F004B23" w14:textId="77777777" w:rsidTr="007C7105">
        <w:trPr>
          <w:trHeight w:val="300"/>
        </w:trPr>
        <w:tc>
          <w:tcPr>
            <w:tcW w:w="35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E9336" w14:textId="77777777" w:rsidR="000F0A93" w:rsidRPr="000F0A93" w:rsidRDefault="000F0A93" w:rsidP="007C7105">
            <w:pPr>
              <w:ind w:left="-567"/>
              <w:jc w:val="right"/>
              <w:rPr>
                <w:rFonts w:ascii="Arial" w:hAnsi="Arial" w:cs="Arial"/>
                <w:sz w:val="22"/>
                <w:szCs w:val="22"/>
              </w:rPr>
            </w:pP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F2589A"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Level 1</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3E11EC"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Level 2</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423584"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Level 3</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60BFE4B"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Level 4</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747F4"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Level 5</w:t>
            </w:r>
          </w:p>
        </w:tc>
      </w:tr>
      <w:tr w:rsidR="000F0A93" w:rsidRPr="000F0A93" w14:paraId="72A7BC45" w14:textId="77777777" w:rsidTr="007C7105">
        <w:trPr>
          <w:trHeight w:val="30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4F3BFB" w14:textId="77777777" w:rsidR="000F0A93" w:rsidRPr="007C7105" w:rsidRDefault="000F0A93" w:rsidP="007C7105">
            <w:pPr>
              <w:ind w:left="-567"/>
              <w:jc w:val="right"/>
              <w:rPr>
                <w:rFonts w:ascii="Arial" w:eastAsia="Calibri" w:hAnsi="Arial" w:cs="Arial"/>
              </w:rPr>
            </w:pPr>
            <w:r w:rsidRPr="007C7105">
              <w:rPr>
                <w:rFonts w:ascii="Arial" w:hAnsi="Arial" w:cs="Arial"/>
              </w:rPr>
              <w:t>Plaque on building</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CE3DA"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7DE999"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796C2"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F53D6"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01DE6" w14:textId="77777777" w:rsidR="000F0A93" w:rsidRPr="000F0A93" w:rsidRDefault="000F0A93" w:rsidP="007C7105">
            <w:pPr>
              <w:ind w:left="-567"/>
              <w:jc w:val="right"/>
              <w:rPr>
                <w:rFonts w:ascii="Arial" w:hAnsi="Arial" w:cs="Arial"/>
                <w:sz w:val="22"/>
                <w:szCs w:val="22"/>
              </w:rPr>
            </w:pPr>
          </w:p>
        </w:tc>
      </w:tr>
      <w:tr w:rsidR="000F0A93" w:rsidRPr="000F0A93" w14:paraId="101C7B5F" w14:textId="77777777" w:rsidTr="007C7105">
        <w:trPr>
          <w:trHeight w:val="30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EE9A5B" w14:textId="77777777" w:rsidR="007C7105" w:rsidRDefault="000F0A93" w:rsidP="007C7105">
            <w:pPr>
              <w:ind w:left="-567"/>
              <w:jc w:val="right"/>
              <w:rPr>
                <w:rFonts w:ascii="Arial" w:hAnsi="Arial" w:cs="Arial"/>
              </w:rPr>
            </w:pPr>
            <w:r w:rsidRPr="007C7105">
              <w:rPr>
                <w:rFonts w:ascii="Arial" w:hAnsi="Arial" w:cs="Arial"/>
              </w:rPr>
              <w:t xml:space="preserve">Option for semi permanent </w:t>
            </w:r>
          </w:p>
          <w:p w14:paraId="07A44F22" w14:textId="77777777" w:rsidR="000F0A93" w:rsidRPr="007C7105" w:rsidRDefault="000F0A93" w:rsidP="007C7105">
            <w:pPr>
              <w:ind w:left="-567"/>
              <w:jc w:val="right"/>
              <w:rPr>
                <w:rFonts w:ascii="Arial" w:eastAsia="Calibri" w:hAnsi="Arial" w:cs="Arial"/>
              </w:rPr>
            </w:pPr>
            <w:r w:rsidRPr="007C7105">
              <w:rPr>
                <w:rFonts w:ascii="Arial" w:hAnsi="Arial" w:cs="Arial"/>
              </w:rPr>
              <w:t>branding</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7C7610"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CA0BD1"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34401F"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CAE04"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CB79B" w14:textId="77777777" w:rsidR="000F0A93" w:rsidRPr="000F0A93" w:rsidRDefault="000F0A93" w:rsidP="007C7105">
            <w:pPr>
              <w:ind w:left="-567"/>
              <w:jc w:val="right"/>
              <w:rPr>
                <w:rFonts w:ascii="Arial" w:hAnsi="Arial" w:cs="Arial"/>
                <w:sz w:val="22"/>
                <w:szCs w:val="22"/>
              </w:rPr>
            </w:pPr>
          </w:p>
        </w:tc>
      </w:tr>
      <w:tr w:rsidR="000F0A93" w:rsidRPr="000F0A93" w14:paraId="43BEB47A" w14:textId="77777777" w:rsidTr="00521718">
        <w:trPr>
          <w:trHeight w:val="439"/>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B5989F" w14:textId="77777777" w:rsidR="007C7105" w:rsidRDefault="000F0A93" w:rsidP="007C7105">
            <w:pPr>
              <w:ind w:left="-567"/>
              <w:jc w:val="right"/>
              <w:rPr>
                <w:rFonts w:ascii="Arial" w:hAnsi="Arial" w:cs="Arial"/>
              </w:rPr>
            </w:pPr>
            <w:r w:rsidRPr="007C7105">
              <w:rPr>
                <w:rFonts w:ascii="Arial" w:hAnsi="Arial" w:cs="Arial"/>
              </w:rPr>
              <w:t xml:space="preserve">Opportunity for inclusion </w:t>
            </w:r>
          </w:p>
          <w:p w14:paraId="64ACCC93" w14:textId="77777777" w:rsidR="000F0A93" w:rsidRPr="007C7105" w:rsidRDefault="000F0A93" w:rsidP="007C7105">
            <w:pPr>
              <w:ind w:left="-567"/>
              <w:jc w:val="right"/>
              <w:rPr>
                <w:rFonts w:ascii="Arial" w:eastAsia="Calibri" w:hAnsi="Arial" w:cs="Arial"/>
              </w:rPr>
            </w:pPr>
            <w:r w:rsidRPr="007C7105">
              <w:rPr>
                <w:rFonts w:ascii="Arial" w:hAnsi="Arial" w:cs="Arial"/>
              </w:rPr>
              <w:t>in press releases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3101D0"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1F5D4E"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4B63E3"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43BA55" w14:textId="77777777" w:rsidR="000F0A93" w:rsidRPr="000F0A93" w:rsidRDefault="000F0A93" w:rsidP="007C7105">
            <w:pPr>
              <w:ind w:left="-567"/>
              <w:jc w:val="right"/>
              <w:rPr>
                <w:rFonts w:ascii="Arial" w:hAnsi="Arial" w:cs="Arial"/>
                <w:sz w:val="22"/>
                <w:szCs w:val="22"/>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501191" w14:textId="77777777" w:rsidR="000F0A93" w:rsidRPr="000F0A93" w:rsidRDefault="000F0A93" w:rsidP="007C7105">
            <w:pPr>
              <w:ind w:left="-567"/>
              <w:jc w:val="right"/>
              <w:rPr>
                <w:rFonts w:ascii="Arial" w:hAnsi="Arial" w:cs="Arial"/>
                <w:sz w:val="22"/>
                <w:szCs w:val="22"/>
              </w:rPr>
            </w:pPr>
          </w:p>
        </w:tc>
      </w:tr>
      <w:tr w:rsidR="000F0A93" w:rsidRPr="000F0A93" w14:paraId="2DFC6667" w14:textId="77777777" w:rsidTr="007C7105">
        <w:trPr>
          <w:trHeight w:val="30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1E8D22" w14:textId="77777777" w:rsidR="007C7105" w:rsidRDefault="000F0A93" w:rsidP="007C7105">
            <w:pPr>
              <w:ind w:left="-567"/>
              <w:jc w:val="right"/>
              <w:rPr>
                <w:rFonts w:ascii="Arial" w:hAnsi="Arial" w:cs="Arial"/>
              </w:rPr>
            </w:pPr>
            <w:r w:rsidRPr="007C7105">
              <w:rPr>
                <w:rFonts w:ascii="Arial" w:hAnsi="Arial" w:cs="Arial"/>
              </w:rPr>
              <w:t xml:space="preserve">Council Logo included on website </w:t>
            </w:r>
          </w:p>
          <w:p w14:paraId="5D18F88A" w14:textId="77777777" w:rsidR="007C7105" w:rsidRDefault="000F0A93" w:rsidP="007C7105">
            <w:pPr>
              <w:ind w:left="-567"/>
              <w:jc w:val="right"/>
              <w:rPr>
                <w:rFonts w:ascii="Arial" w:hAnsi="Arial" w:cs="Arial"/>
              </w:rPr>
            </w:pPr>
            <w:r w:rsidRPr="007C7105">
              <w:rPr>
                <w:rFonts w:ascii="Arial" w:hAnsi="Arial" w:cs="Arial"/>
              </w:rPr>
              <w:t>front page</w:t>
            </w:r>
            <w:r w:rsidR="007C7105">
              <w:rPr>
                <w:rFonts w:ascii="Arial" w:hAnsi="Arial" w:cs="Arial"/>
              </w:rPr>
              <w:t xml:space="preserve"> </w:t>
            </w:r>
            <w:r w:rsidRPr="007C7105">
              <w:rPr>
                <w:rFonts w:ascii="Arial" w:hAnsi="Arial" w:cs="Arial"/>
              </w:rPr>
              <w:t>and acknowledgment of</w:t>
            </w:r>
          </w:p>
          <w:p w14:paraId="22039FE6" w14:textId="77777777" w:rsidR="00521718" w:rsidRDefault="000F0A93" w:rsidP="00521718">
            <w:pPr>
              <w:ind w:left="-567"/>
              <w:jc w:val="right"/>
              <w:rPr>
                <w:rFonts w:ascii="Arial" w:hAnsi="Arial" w:cs="Arial"/>
              </w:rPr>
            </w:pPr>
            <w:r w:rsidRPr="007C7105">
              <w:rPr>
                <w:rFonts w:ascii="Arial" w:hAnsi="Arial" w:cs="Arial"/>
              </w:rPr>
              <w:t>Council support</w:t>
            </w:r>
            <w:r w:rsidR="00521718">
              <w:rPr>
                <w:rFonts w:ascii="Arial" w:hAnsi="Arial" w:cs="Arial"/>
              </w:rPr>
              <w:t xml:space="preserve"> </w:t>
            </w:r>
            <w:r w:rsidRPr="007C7105">
              <w:rPr>
                <w:rFonts w:ascii="Arial" w:hAnsi="Arial" w:cs="Arial"/>
              </w:rPr>
              <w:t xml:space="preserve">through social </w:t>
            </w:r>
          </w:p>
          <w:p w14:paraId="001A0543" w14:textId="77777777" w:rsidR="000F0A93" w:rsidRPr="007C7105" w:rsidRDefault="000F0A93" w:rsidP="00521718">
            <w:pPr>
              <w:ind w:left="-567"/>
              <w:jc w:val="right"/>
              <w:rPr>
                <w:rFonts w:ascii="Arial" w:eastAsia="Calibri" w:hAnsi="Arial" w:cs="Arial"/>
              </w:rPr>
            </w:pPr>
            <w:r w:rsidRPr="007C7105">
              <w:rPr>
                <w:rFonts w:ascii="Arial" w:hAnsi="Arial" w:cs="Arial"/>
              </w:rPr>
              <w:t>media activity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48927E"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89343"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64EFD"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31104F"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4B7CB8"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r>
      <w:tr w:rsidR="000F0A93" w:rsidRPr="000F0A93" w14:paraId="0B634840" w14:textId="77777777" w:rsidTr="00521718">
        <w:trPr>
          <w:trHeight w:val="561"/>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F142CD" w14:textId="77777777" w:rsidR="007C7105" w:rsidRPr="007C7105" w:rsidRDefault="000F0A93" w:rsidP="007C7105">
            <w:pPr>
              <w:ind w:left="-567"/>
              <w:jc w:val="right"/>
              <w:rPr>
                <w:rFonts w:ascii="Arial" w:hAnsi="Arial" w:cs="Arial"/>
              </w:rPr>
            </w:pPr>
            <w:r w:rsidRPr="007C7105">
              <w:rPr>
                <w:rFonts w:ascii="Arial" w:hAnsi="Arial" w:cs="Arial"/>
              </w:rPr>
              <w:t xml:space="preserve">A link to the </w:t>
            </w:r>
            <w:hyperlink r:id="rId22" w:history="1">
              <w:r w:rsidRPr="007C7105">
                <w:rPr>
                  <w:rStyle w:val="Hyperlink"/>
                  <w:rFonts w:ascii="Arial" w:hAnsi="Arial" w:cs="Arial"/>
                </w:rPr>
                <w:t>Culture Edinburgh</w:t>
              </w:r>
            </w:hyperlink>
            <w:r w:rsidRPr="007C7105">
              <w:rPr>
                <w:rFonts w:ascii="Arial" w:hAnsi="Arial" w:cs="Arial"/>
              </w:rPr>
              <w:t xml:space="preserve"> website </w:t>
            </w:r>
          </w:p>
          <w:p w14:paraId="309C93F5" w14:textId="77777777" w:rsidR="000F0A93" w:rsidRPr="007C7105" w:rsidRDefault="000F0A93" w:rsidP="007C7105">
            <w:pPr>
              <w:ind w:left="-567"/>
              <w:jc w:val="right"/>
              <w:rPr>
                <w:rFonts w:ascii="Arial" w:hAnsi="Arial" w:cs="Arial"/>
              </w:rPr>
            </w:pPr>
            <w:r w:rsidRPr="007C7105">
              <w:rPr>
                <w:rFonts w:ascii="Arial" w:hAnsi="Arial" w:cs="Arial"/>
              </w:rPr>
              <w:t>on front page of your website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E4DD8C"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13F889"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D326DD9"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2ACF2A7"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E5BBD2"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r>
      <w:tr w:rsidR="000F0A93" w:rsidRPr="000F0A93" w14:paraId="045CD8FA" w14:textId="77777777" w:rsidTr="007C7105">
        <w:trPr>
          <w:trHeight w:val="30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D7745F" w14:textId="77777777" w:rsidR="007C7105" w:rsidRPr="007C7105" w:rsidRDefault="000F0A93" w:rsidP="007C7105">
            <w:pPr>
              <w:ind w:left="-567"/>
              <w:jc w:val="right"/>
              <w:rPr>
                <w:rFonts w:ascii="Arial" w:hAnsi="Arial" w:cs="Arial"/>
              </w:rPr>
            </w:pPr>
            <w:r w:rsidRPr="007C7105">
              <w:rPr>
                <w:rFonts w:ascii="Arial" w:hAnsi="Arial" w:cs="Arial"/>
              </w:rPr>
              <w:t>Council Logo included on</w:t>
            </w:r>
          </w:p>
          <w:p w14:paraId="36985866" w14:textId="77777777" w:rsidR="000F0A93" w:rsidRPr="007C7105" w:rsidRDefault="000F0A93" w:rsidP="007C7105">
            <w:pPr>
              <w:ind w:left="-567"/>
              <w:jc w:val="right"/>
              <w:rPr>
                <w:rFonts w:ascii="Arial" w:eastAsia="Calibri" w:hAnsi="Arial" w:cs="Arial"/>
              </w:rPr>
            </w:pPr>
            <w:r w:rsidRPr="007C7105">
              <w:rPr>
                <w:rFonts w:ascii="Arial" w:hAnsi="Arial" w:cs="Arial"/>
              </w:rPr>
              <w:t>promotional materials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840C83"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E0ADB2"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7450AB"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478324"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EDFCF"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r>
      <w:tr w:rsidR="000F0A93" w:rsidRPr="000F0A93" w14:paraId="03E71289" w14:textId="77777777" w:rsidTr="007C7105">
        <w:trPr>
          <w:trHeight w:val="300"/>
        </w:trPr>
        <w:tc>
          <w:tcPr>
            <w:tcW w:w="3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FC9AF3" w14:textId="77777777" w:rsidR="000F0A93" w:rsidRPr="007C7105" w:rsidRDefault="000F0A93" w:rsidP="007C7105">
            <w:pPr>
              <w:ind w:left="-567"/>
              <w:jc w:val="right"/>
              <w:rPr>
                <w:rFonts w:ascii="Arial" w:eastAsia="Calibri" w:hAnsi="Arial" w:cs="Arial"/>
              </w:rPr>
            </w:pPr>
            <w:r w:rsidRPr="007C7105">
              <w:rPr>
                <w:rFonts w:ascii="Arial" w:hAnsi="Arial" w:cs="Arial"/>
              </w:rPr>
              <w:t>Invitation to launch events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15BF5"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C18D43"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51337"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CEF096" w14:textId="77777777" w:rsidR="000F0A93" w:rsidRPr="000F0A93" w:rsidRDefault="000F0A93" w:rsidP="007C7105">
            <w:pPr>
              <w:ind w:left="-567"/>
              <w:jc w:val="right"/>
              <w:rPr>
                <w:rFonts w:ascii="Arial" w:eastAsia="Calibri" w:hAnsi="Arial" w:cs="Arial"/>
                <w:b/>
                <w:bCs/>
                <w:sz w:val="22"/>
                <w:szCs w:val="22"/>
              </w:rPr>
            </w:pPr>
            <w:r w:rsidRPr="000F0A93">
              <w:rPr>
                <w:rFonts w:ascii="Arial" w:hAnsi="Arial" w:cs="Arial"/>
                <w:b/>
                <w:bCs/>
                <w:sz w:val="22"/>
                <w:szCs w:val="22"/>
              </w:rPr>
              <w:t>x</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06888" w14:textId="77777777" w:rsidR="000F0A93" w:rsidRPr="000F0A93" w:rsidRDefault="000F0A93" w:rsidP="007C7105">
            <w:pPr>
              <w:ind w:left="-567"/>
              <w:jc w:val="right"/>
              <w:rPr>
                <w:rFonts w:ascii="Arial" w:hAnsi="Arial" w:cs="Arial"/>
                <w:sz w:val="22"/>
                <w:szCs w:val="22"/>
              </w:rPr>
            </w:pPr>
          </w:p>
        </w:tc>
      </w:tr>
    </w:tbl>
    <w:p w14:paraId="52BEBF2D" w14:textId="77777777" w:rsidR="000F0A93" w:rsidRPr="000F0A93" w:rsidRDefault="000F0A93" w:rsidP="000F0A93">
      <w:pPr>
        <w:ind w:left="-567"/>
        <w:rPr>
          <w:rFonts w:ascii="Arial" w:hAnsi="Arial" w:cs="Arial"/>
          <w:sz w:val="22"/>
          <w:szCs w:val="22"/>
        </w:rPr>
      </w:pPr>
    </w:p>
    <w:p w14:paraId="7AB8FE08" w14:textId="77777777" w:rsidR="000F0A93" w:rsidRPr="000F0A93" w:rsidRDefault="000F0A93" w:rsidP="00DB29E5">
      <w:pPr>
        <w:ind w:left="709"/>
        <w:rPr>
          <w:rFonts w:ascii="Arial" w:hAnsi="Arial" w:cs="Arial"/>
          <w:sz w:val="22"/>
          <w:szCs w:val="22"/>
        </w:rPr>
      </w:pPr>
      <w:r w:rsidRPr="000F0A93">
        <w:rPr>
          <w:rFonts w:ascii="Arial" w:hAnsi="Arial" w:cs="Arial"/>
          <w:sz w:val="22"/>
          <w:szCs w:val="22"/>
        </w:rPr>
        <w:t>In addition to this basic outline of categorisation, we welcome additional opportunities to work with you on raising the city’s cultural profile. Your key contact in the communications team is Karen Lloyd, Media and Social Media Officer, Strategy and Communications - Place (Tel No: 0131 469 3573 3795) (</w:t>
      </w:r>
      <w:hyperlink r:id="rId23" w:history="1">
        <w:r w:rsidRPr="000F0A93">
          <w:rPr>
            <w:rStyle w:val="Hyperlink"/>
            <w:rFonts w:ascii="Arial" w:hAnsi="Arial" w:cs="Arial"/>
            <w:color w:val="003399"/>
            <w:sz w:val="22"/>
            <w:szCs w:val="22"/>
            <w:bdr w:val="none" w:sz="0" w:space="0" w:color="auto" w:frame="1"/>
            <w:shd w:val="clear" w:color="auto" w:fill="FFFFFF"/>
          </w:rPr>
          <w:t>karen.lloyd@edinburgh.gov.uk</w:t>
        </w:r>
      </w:hyperlink>
      <w:r w:rsidRPr="000F0A93">
        <w:rPr>
          <w:rFonts w:ascii="Arial" w:hAnsi="Arial" w:cs="Arial"/>
          <w:sz w:val="22"/>
          <w:szCs w:val="22"/>
        </w:rPr>
        <w:t>).</w:t>
      </w:r>
    </w:p>
    <w:p w14:paraId="25F66D32" w14:textId="77777777" w:rsidR="000F0A93" w:rsidRPr="000F0A93" w:rsidRDefault="000F0A93" w:rsidP="00424127">
      <w:pPr>
        <w:ind w:left="284"/>
        <w:rPr>
          <w:rFonts w:ascii="Arial" w:hAnsi="Arial" w:cs="Arial"/>
          <w:sz w:val="22"/>
          <w:szCs w:val="22"/>
        </w:rPr>
      </w:pPr>
    </w:p>
    <w:p w14:paraId="79C7ED67" w14:textId="77777777" w:rsidR="000F0A93" w:rsidRPr="000F0A93" w:rsidRDefault="000F0A93" w:rsidP="00DB29E5">
      <w:pPr>
        <w:ind w:left="709" w:hanging="710"/>
        <w:rPr>
          <w:rFonts w:ascii="Arial" w:hAnsi="Arial" w:cs="Arial"/>
          <w:sz w:val="22"/>
          <w:szCs w:val="22"/>
        </w:rPr>
      </w:pPr>
      <w:r w:rsidRPr="000F0A93">
        <w:rPr>
          <w:rFonts w:ascii="Arial" w:hAnsi="Arial" w:cs="Arial"/>
          <w:sz w:val="22"/>
          <w:szCs w:val="22"/>
        </w:rPr>
        <w:t>7.4</w:t>
      </w:r>
      <w:r w:rsidRPr="000F0A93">
        <w:rPr>
          <w:rFonts w:ascii="Arial" w:hAnsi="Arial" w:cs="Arial"/>
          <w:sz w:val="22"/>
          <w:szCs w:val="22"/>
        </w:rPr>
        <w:tab/>
        <w:t>By prior agreement, the Council and the funded organisation shall be entitled to:</w:t>
      </w:r>
    </w:p>
    <w:p w14:paraId="05EB8B3F" w14:textId="77777777" w:rsidR="000F0A93" w:rsidRPr="000F0A93" w:rsidRDefault="000F0A93" w:rsidP="000F0A93">
      <w:pPr>
        <w:ind w:left="-567"/>
        <w:rPr>
          <w:rFonts w:ascii="Arial" w:hAnsi="Arial" w:cs="Arial"/>
          <w:sz w:val="22"/>
          <w:szCs w:val="22"/>
        </w:rPr>
      </w:pPr>
    </w:p>
    <w:p w14:paraId="3849A90F" w14:textId="77777777" w:rsidR="000F0A93" w:rsidRPr="000F0A93" w:rsidRDefault="000F0A93" w:rsidP="00DB29E5">
      <w:pPr>
        <w:numPr>
          <w:ilvl w:val="0"/>
          <w:numId w:val="14"/>
        </w:numPr>
        <w:tabs>
          <w:tab w:val="clear" w:pos="360"/>
          <w:tab w:val="num" w:pos="1713"/>
        </w:tabs>
        <w:ind w:left="1134"/>
        <w:rPr>
          <w:rFonts w:ascii="Arial" w:hAnsi="Arial" w:cs="Arial"/>
          <w:sz w:val="22"/>
          <w:szCs w:val="22"/>
        </w:rPr>
      </w:pPr>
      <w:r w:rsidRPr="000F0A93">
        <w:rPr>
          <w:rFonts w:ascii="Arial" w:hAnsi="Arial" w:cs="Arial"/>
          <w:sz w:val="22"/>
          <w:szCs w:val="22"/>
        </w:rPr>
        <w:lastRenderedPageBreak/>
        <w:t xml:space="preserve">host promotions, photo calls and press briefing at mutually-convenient times, located within the funded organisation; </w:t>
      </w:r>
    </w:p>
    <w:p w14:paraId="7CE76EA0" w14:textId="77777777" w:rsidR="000F0A93" w:rsidRPr="000F0A93" w:rsidRDefault="000F0A93" w:rsidP="00DB29E5">
      <w:pPr>
        <w:numPr>
          <w:ilvl w:val="0"/>
          <w:numId w:val="8"/>
        </w:numPr>
        <w:tabs>
          <w:tab w:val="clear" w:pos="360"/>
          <w:tab w:val="num" w:pos="1713"/>
        </w:tabs>
        <w:ind w:left="1134"/>
        <w:rPr>
          <w:rFonts w:ascii="Arial" w:hAnsi="Arial" w:cs="Arial"/>
          <w:sz w:val="22"/>
          <w:szCs w:val="22"/>
        </w:rPr>
      </w:pPr>
      <w:r w:rsidRPr="000F0A93">
        <w:rPr>
          <w:rFonts w:ascii="Arial" w:hAnsi="Arial" w:cs="Arial"/>
          <w:sz w:val="22"/>
          <w:szCs w:val="22"/>
        </w:rPr>
        <w:t>issue press releases regarding areas of the funding relationship at any time throughout the period of the fund; and</w:t>
      </w:r>
    </w:p>
    <w:p w14:paraId="558BE995" w14:textId="77777777" w:rsidR="000F0A93" w:rsidRPr="000F0A93" w:rsidRDefault="000F0A93" w:rsidP="00DB29E5">
      <w:pPr>
        <w:numPr>
          <w:ilvl w:val="0"/>
          <w:numId w:val="8"/>
        </w:numPr>
        <w:tabs>
          <w:tab w:val="clear" w:pos="360"/>
          <w:tab w:val="num" w:pos="1702"/>
        </w:tabs>
        <w:ind w:left="1134"/>
        <w:rPr>
          <w:rFonts w:ascii="Arial" w:hAnsi="Arial" w:cs="Arial"/>
          <w:sz w:val="22"/>
          <w:szCs w:val="22"/>
        </w:rPr>
      </w:pPr>
      <w:r w:rsidRPr="000F0A93">
        <w:rPr>
          <w:rFonts w:ascii="Arial" w:hAnsi="Arial" w:cs="Arial"/>
          <w:sz w:val="22"/>
          <w:szCs w:val="22"/>
        </w:rPr>
        <w:t>work closely with the Council’s Strategy and Communications Team to identify mutually beneficially promotional opportunities. Your GMO can give you the relevant contact in the Council’s Communication Team.</w:t>
      </w:r>
    </w:p>
    <w:p w14:paraId="738CE3E6" w14:textId="77777777" w:rsidR="000F0A93" w:rsidRPr="000F0A93" w:rsidRDefault="000F0A93" w:rsidP="000F0A93">
      <w:pPr>
        <w:ind w:left="-567"/>
        <w:rPr>
          <w:rFonts w:ascii="Arial" w:hAnsi="Arial" w:cs="Arial"/>
          <w:sz w:val="22"/>
          <w:szCs w:val="22"/>
        </w:rPr>
      </w:pPr>
    </w:p>
    <w:p w14:paraId="7F0FE889"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7.5</w:t>
      </w:r>
      <w:r w:rsidRPr="000F0A93">
        <w:rPr>
          <w:rFonts w:ascii="Arial" w:hAnsi="Arial" w:cs="Arial"/>
          <w:sz w:val="22"/>
          <w:szCs w:val="22"/>
        </w:rPr>
        <w:tab/>
        <w:t xml:space="preserve">During the period of funding, </w:t>
      </w:r>
      <w:r w:rsidRPr="000F0A93">
        <w:rPr>
          <w:rFonts w:ascii="Arial" w:hAnsi="Arial" w:cs="Arial"/>
          <w:b/>
          <w:sz w:val="22"/>
          <w:szCs w:val="22"/>
        </w:rPr>
        <w:t xml:space="preserve">any press release or other communications activity which relates to the relationship between a funded organisation and the Council, must be agreed by both parties before being issued.  </w:t>
      </w:r>
      <w:r w:rsidRPr="000F0A93">
        <w:rPr>
          <w:rFonts w:ascii="Arial" w:hAnsi="Arial" w:cs="Arial"/>
          <w:sz w:val="22"/>
          <w:szCs w:val="22"/>
        </w:rPr>
        <w:t>Any releases or other communications activity out-with this period that relate to activity associated with this funding must also reference the Council’s support and the opportunity for the inclusion of a Council comment.</w:t>
      </w:r>
    </w:p>
    <w:p w14:paraId="2058C4E2" w14:textId="77777777" w:rsidR="000F0A93" w:rsidRPr="000F0A93" w:rsidRDefault="000F0A93" w:rsidP="00DB29E5">
      <w:pPr>
        <w:ind w:left="709" w:hanging="709"/>
        <w:rPr>
          <w:rFonts w:ascii="Arial" w:hAnsi="Arial" w:cs="Arial"/>
          <w:sz w:val="22"/>
          <w:szCs w:val="22"/>
        </w:rPr>
      </w:pPr>
    </w:p>
    <w:p w14:paraId="0885E859"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7.6</w:t>
      </w:r>
      <w:r w:rsidRPr="000F0A93">
        <w:rPr>
          <w:rFonts w:ascii="Arial" w:hAnsi="Arial" w:cs="Arial"/>
          <w:sz w:val="22"/>
          <w:szCs w:val="22"/>
        </w:rPr>
        <w:tab/>
      </w:r>
      <w:hyperlink r:id="rId24" w:history="1">
        <w:r w:rsidRPr="000F0A93">
          <w:rPr>
            <w:rStyle w:val="Hyperlink"/>
            <w:rFonts w:ascii="Arial" w:hAnsi="Arial" w:cs="Arial"/>
            <w:sz w:val="22"/>
            <w:szCs w:val="22"/>
          </w:rPr>
          <w:t>Section 2 of the Local Government Act 1986</w:t>
        </w:r>
      </w:hyperlink>
      <w:r w:rsidRPr="000F0A93">
        <w:rPr>
          <w:rFonts w:ascii="Arial" w:hAnsi="Arial" w:cs="Arial"/>
          <w:sz w:val="22"/>
          <w:szCs w:val="22"/>
        </w:rPr>
        <w:t xml:space="preserve"> prohibits the Council from publishing any material that appears to be designed to affect public support for a political party. The same section also prohibits the Council from awarding funding to organisations for this purpose. </w:t>
      </w:r>
    </w:p>
    <w:p w14:paraId="142F546F" w14:textId="77777777" w:rsidR="000F0A93" w:rsidRPr="000F0A93" w:rsidRDefault="000F0A93" w:rsidP="00DB29E5">
      <w:pPr>
        <w:ind w:left="709"/>
        <w:rPr>
          <w:rFonts w:ascii="Arial" w:hAnsi="Arial" w:cs="Arial"/>
          <w:sz w:val="22"/>
          <w:szCs w:val="22"/>
        </w:rPr>
      </w:pPr>
    </w:p>
    <w:p w14:paraId="76C6DF57" w14:textId="77777777" w:rsidR="000F0A93" w:rsidRPr="000F0A93" w:rsidRDefault="000F0A93" w:rsidP="00DB29E5">
      <w:pPr>
        <w:ind w:left="709" w:hanging="710"/>
        <w:rPr>
          <w:rFonts w:ascii="Arial" w:hAnsi="Arial" w:cs="Arial"/>
          <w:b/>
          <w:sz w:val="22"/>
          <w:szCs w:val="22"/>
        </w:rPr>
      </w:pPr>
      <w:r w:rsidRPr="000F0A93">
        <w:rPr>
          <w:rFonts w:ascii="Arial" w:hAnsi="Arial" w:cs="Arial"/>
          <w:b/>
          <w:sz w:val="22"/>
          <w:szCs w:val="22"/>
        </w:rPr>
        <w:t>8</w:t>
      </w:r>
      <w:r w:rsidRPr="000F0A93">
        <w:rPr>
          <w:rFonts w:ascii="Arial" w:hAnsi="Arial" w:cs="Arial"/>
          <w:b/>
          <w:sz w:val="22"/>
          <w:szCs w:val="22"/>
        </w:rPr>
        <w:tab/>
        <w:t>FUNDING TERMS</w:t>
      </w:r>
    </w:p>
    <w:p w14:paraId="46731593" w14:textId="77777777" w:rsidR="000F0A93" w:rsidRPr="000F0A93" w:rsidRDefault="000F0A93" w:rsidP="00DB29E5">
      <w:pPr>
        <w:ind w:left="709"/>
        <w:rPr>
          <w:rFonts w:ascii="Arial" w:hAnsi="Arial" w:cs="Arial"/>
          <w:sz w:val="22"/>
          <w:szCs w:val="22"/>
        </w:rPr>
      </w:pPr>
    </w:p>
    <w:p w14:paraId="480F83BD"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8.1</w:t>
      </w:r>
      <w:r w:rsidRPr="000F0A93">
        <w:rPr>
          <w:rFonts w:ascii="Arial" w:hAnsi="Arial" w:cs="Arial"/>
          <w:sz w:val="22"/>
          <w:szCs w:val="22"/>
        </w:rPr>
        <w:tab/>
        <w:t>Funding agreements cover a single financial year. Where a grant award spans more than one year, this can be referenced in a funding agreement but awards for a second and subsequent year(s) of funding are “in principle” only. Funding agreements are reviewed and renewed annually and grant awards for second or subsequent year(s) are subject to the Council’s own financial position as judgement on the satisfactory performance of funded organisations.</w:t>
      </w:r>
    </w:p>
    <w:p w14:paraId="163DD39D"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 xml:space="preserve"> </w:t>
      </w:r>
    </w:p>
    <w:p w14:paraId="5CEBDB5E"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8.2</w:t>
      </w:r>
      <w:r w:rsidRPr="000F0A93">
        <w:rPr>
          <w:rFonts w:ascii="Arial" w:hAnsi="Arial" w:cs="Arial"/>
          <w:sz w:val="22"/>
          <w:szCs w:val="22"/>
        </w:rPr>
        <w:tab/>
        <w:t xml:space="preserve">Funding will be issued following the agreement of both parties to the Funding Agreement and related signing. The funds will be paid by the Council in the form of direct payment through BACS to the organisation's bank account. </w:t>
      </w:r>
    </w:p>
    <w:p w14:paraId="5F4B7ADD" w14:textId="77777777" w:rsidR="000F0A93" w:rsidRPr="000F0A93" w:rsidRDefault="000F0A93" w:rsidP="00DB29E5">
      <w:pPr>
        <w:ind w:left="709" w:hanging="709"/>
        <w:rPr>
          <w:rFonts w:ascii="Arial" w:hAnsi="Arial" w:cs="Arial"/>
          <w:sz w:val="22"/>
          <w:szCs w:val="22"/>
        </w:rPr>
      </w:pPr>
    </w:p>
    <w:p w14:paraId="6DB568B1"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8.3</w:t>
      </w:r>
      <w:r w:rsidRPr="000F0A93">
        <w:rPr>
          <w:rFonts w:ascii="Arial" w:hAnsi="Arial" w:cs="Arial"/>
          <w:sz w:val="22"/>
          <w:szCs w:val="22"/>
        </w:rPr>
        <w:tab/>
        <w:t xml:space="preserve">The Funding Agreement will record the pattern of payments to be followed. Payment will be by BACS into the organisation’s bank account. </w:t>
      </w:r>
    </w:p>
    <w:p w14:paraId="637E4A88" w14:textId="77777777" w:rsidR="000F0A93" w:rsidRPr="000F0A93" w:rsidRDefault="000F0A93" w:rsidP="00DB29E5">
      <w:pPr>
        <w:ind w:left="709" w:hanging="709"/>
        <w:rPr>
          <w:rFonts w:ascii="Arial" w:hAnsi="Arial" w:cs="Arial"/>
          <w:sz w:val="22"/>
          <w:szCs w:val="22"/>
        </w:rPr>
      </w:pPr>
    </w:p>
    <w:p w14:paraId="7EFE2389" w14:textId="77777777" w:rsidR="000F0A93" w:rsidRPr="000F0A93" w:rsidRDefault="000F0A93" w:rsidP="00DB29E5">
      <w:pPr>
        <w:ind w:left="709" w:hanging="709"/>
        <w:rPr>
          <w:rFonts w:ascii="Arial" w:hAnsi="Arial" w:cs="Arial"/>
          <w:b/>
          <w:sz w:val="22"/>
          <w:szCs w:val="22"/>
        </w:rPr>
      </w:pPr>
      <w:r w:rsidRPr="000F0A93">
        <w:rPr>
          <w:rFonts w:ascii="Arial" w:hAnsi="Arial" w:cs="Arial"/>
          <w:b/>
          <w:sz w:val="22"/>
          <w:szCs w:val="22"/>
        </w:rPr>
        <w:t>9</w:t>
      </w:r>
      <w:r w:rsidRPr="000F0A93">
        <w:rPr>
          <w:rFonts w:ascii="Arial" w:hAnsi="Arial" w:cs="Arial"/>
          <w:b/>
          <w:sz w:val="22"/>
          <w:szCs w:val="22"/>
        </w:rPr>
        <w:tab/>
        <w:t>BREACH, TERMINATION AND VARIATION OF THE FUNDING AGREEMENT</w:t>
      </w:r>
    </w:p>
    <w:p w14:paraId="76A640B1" w14:textId="77777777" w:rsidR="000F0A93" w:rsidRPr="000F0A93" w:rsidRDefault="000F0A93" w:rsidP="00DB29E5">
      <w:pPr>
        <w:ind w:left="709" w:hanging="709"/>
        <w:rPr>
          <w:rFonts w:ascii="Arial" w:hAnsi="Arial" w:cs="Arial"/>
          <w:sz w:val="22"/>
          <w:szCs w:val="22"/>
        </w:rPr>
      </w:pPr>
    </w:p>
    <w:p w14:paraId="630CC54D"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9.1</w:t>
      </w:r>
      <w:r w:rsidRPr="000F0A93">
        <w:rPr>
          <w:rFonts w:ascii="Arial" w:hAnsi="Arial" w:cs="Arial"/>
          <w:sz w:val="22"/>
          <w:szCs w:val="22"/>
        </w:rPr>
        <w:tab/>
        <w:t>The Council shall have the right to demand immediate repayment by the organisation of the whole grant or any part thereof if there is failure to:</w:t>
      </w:r>
    </w:p>
    <w:p w14:paraId="7BFA16AD" w14:textId="77777777" w:rsidR="000F0A93" w:rsidRPr="000F0A93" w:rsidRDefault="000F0A93" w:rsidP="00424127">
      <w:pPr>
        <w:ind w:left="426" w:hanging="709"/>
        <w:rPr>
          <w:rFonts w:ascii="Arial" w:hAnsi="Arial" w:cs="Arial"/>
          <w:sz w:val="22"/>
          <w:szCs w:val="22"/>
        </w:rPr>
      </w:pPr>
    </w:p>
    <w:p w14:paraId="4444E6C7"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 xml:space="preserve">give appropriate recognition of the Council’s support as outlined above; </w:t>
      </w:r>
    </w:p>
    <w:p w14:paraId="22564AEB"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comply with all the terms and conditions specified;</w:t>
      </w:r>
    </w:p>
    <w:p w14:paraId="6384DF0D"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attend, as appropriate, meetings with the Council;</w:t>
      </w:r>
    </w:p>
    <w:p w14:paraId="7B6DF313"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communicate in advance proposed changes in the Funding Agreement including any inability to meet agreed service delivery outcomes;</w:t>
      </w:r>
    </w:p>
    <w:p w14:paraId="44131BAF"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act to meet the agreed targets contained in the Funding Agreement;</w:t>
      </w:r>
    </w:p>
    <w:p w14:paraId="2C19E51D"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make decisions or operate systems to the standards expected by the Council in managing public funds.</w:t>
      </w:r>
    </w:p>
    <w:p w14:paraId="78774985" w14:textId="77777777" w:rsidR="000F0A93" w:rsidRPr="000F0A93" w:rsidRDefault="000F0A93" w:rsidP="000F0A93">
      <w:pPr>
        <w:ind w:left="-567" w:hanging="709"/>
        <w:rPr>
          <w:rFonts w:ascii="Arial" w:hAnsi="Arial" w:cs="Arial"/>
          <w:sz w:val="22"/>
          <w:szCs w:val="22"/>
        </w:rPr>
      </w:pPr>
    </w:p>
    <w:p w14:paraId="134C782B"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9.2</w:t>
      </w:r>
      <w:r w:rsidRPr="000F0A93">
        <w:rPr>
          <w:rFonts w:ascii="Arial" w:hAnsi="Arial" w:cs="Arial"/>
          <w:sz w:val="22"/>
          <w:szCs w:val="22"/>
        </w:rPr>
        <w:tab/>
        <w:t>This agreement will automatically terminate with immediate effect:</w:t>
      </w:r>
    </w:p>
    <w:p w14:paraId="77AABF0B" w14:textId="77777777" w:rsidR="000F0A93" w:rsidRPr="000F0A93" w:rsidRDefault="000F0A93" w:rsidP="000F0A93">
      <w:pPr>
        <w:ind w:left="-567" w:hanging="709"/>
        <w:rPr>
          <w:rFonts w:ascii="Arial" w:hAnsi="Arial" w:cs="Arial"/>
          <w:sz w:val="22"/>
          <w:szCs w:val="22"/>
        </w:rPr>
      </w:pPr>
    </w:p>
    <w:p w14:paraId="6C6FF664"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by reason of fundamental breach, unremedied or repeated default on the Funding Agreement conditions;</w:t>
      </w:r>
    </w:p>
    <w:p w14:paraId="1E4C3BAA"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 xml:space="preserve">following a breach of statutory duty; </w:t>
      </w:r>
    </w:p>
    <w:p w14:paraId="6D999A6F"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if the funded organisation is in receivership, insolvent or in liquidation;</w:t>
      </w:r>
    </w:p>
    <w:p w14:paraId="38C67E93" w14:textId="77777777" w:rsidR="000F0A93" w:rsidRPr="000F0A93" w:rsidRDefault="000F0A93" w:rsidP="00DB29E5">
      <w:pPr>
        <w:numPr>
          <w:ilvl w:val="0"/>
          <w:numId w:val="19"/>
        </w:numPr>
        <w:tabs>
          <w:tab w:val="clear" w:pos="360"/>
        </w:tabs>
        <w:ind w:left="1134"/>
        <w:rPr>
          <w:rFonts w:ascii="Arial" w:hAnsi="Arial" w:cs="Arial"/>
          <w:sz w:val="22"/>
          <w:szCs w:val="22"/>
        </w:rPr>
      </w:pPr>
      <w:r w:rsidRPr="000F0A93">
        <w:rPr>
          <w:rFonts w:ascii="Arial" w:hAnsi="Arial" w:cs="Arial"/>
          <w:sz w:val="22"/>
          <w:szCs w:val="22"/>
        </w:rPr>
        <w:t>if the funded organisation does anything to bring the Council into disrepute.</w:t>
      </w:r>
    </w:p>
    <w:p w14:paraId="31F296C2" w14:textId="77777777" w:rsidR="000F0A93" w:rsidRPr="000F0A93" w:rsidRDefault="000F0A93" w:rsidP="000F0A93">
      <w:pPr>
        <w:ind w:left="-567" w:hanging="709"/>
        <w:rPr>
          <w:rFonts w:ascii="Arial" w:hAnsi="Arial" w:cs="Arial"/>
          <w:sz w:val="22"/>
          <w:szCs w:val="22"/>
        </w:rPr>
      </w:pPr>
    </w:p>
    <w:p w14:paraId="428E63A6" w14:textId="77777777" w:rsidR="000F0A93" w:rsidRPr="000F0A93" w:rsidRDefault="000F0A93" w:rsidP="00DB29E5">
      <w:pPr>
        <w:ind w:left="851" w:hanging="851"/>
        <w:rPr>
          <w:rFonts w:ascii="Arial" w:hAnsi="Arial" w:cs="Arial"/>
          <w:sz w:val="22"/>
          <w:szCs w:val="22"/>
        </w:rPr>
      </w:pPr>
      <w:r w:rsidRPr="000F0A93">
        <w:rPr>
          <w:rFonts w:ascii="Arial" w:hAnsi="Arial" w:cs="Arial"/>
          <w:sz w:val="22"/>
          <w:szCs w:val="22"/>
        </w:rPr>
        <w:lastRenderedPageBreak/>
        <w:tab/>
        <w:t>Based on any of the above, the Council reserves the right to the return of appropriate funds from the organisation.</w:t>
      </w:r>
    </w:p>
    <w:p w14:paraId="6B91A29B" w14:textId="77777777" w:rsidR="000F0A93" w:rsidRPr="000F0A93" w:rsidRDefault="000F0A93" w:rsidP="000F0A93">
      <w:pPr>
        <w:ind w:left="-567" w:hanging="709"/>
        <w:rPr>
          <w:rFonts w:ascii="Arial" w:hAnsi="Arial" w:cs="Arial"/>
          <w:sz w:val="22"/>
          <w:szCs w:val="22"/>
        </w:rPr>
      </w:pPr>
    </w:p>
    <w:p w14:paraId="4D180334"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9.3</w:t>
      </w:r>
      <w:r w:rsidRPr="000F0A93">
        <w:rPr>
          <w:rFonts w:ascii="Arial" w:hAnsi="Arial" w:cs="Arial"/>
          <w:sz w:val="22"/>
          <w:szCs w:val="22"/>
        </w:rPr>
        <w:tab/>
        <w:t xml:space="preserve">To terminate a Funding Agreement, either party must submit a Notice of Termination to the Registered or Head Office of the other party by recorded delivery or registered post. </w:t>
      </w:r>
    </w:p>
    <w:p w14:paraId="2D3FB523" w14:textId="77777777" w:rsidR="000F0A93" w:rsidRPr="000F0A93" w:rsidRDefault="000F0A93" w:rsidP="00DB29E5">
      <w:pPr>
        <w:ind w:left="709" w:hanging="709"/>
        <w:rPr>
          <w:rFonts w:ascii="Arial" w:hAnsi="Arial" w:cs="Arial"/>
          <w:sz w:val="22"/>
          <w:szCs w:val="22"/>
        </w:rPr>
      </w:pPr>
    </w:p>
    <w:p w14:paraId="0014D1FE"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 xml:space="preserve">9.4 </w:t>
      </w:r>
      <w:r w:rsidRPr="000F0A93">
        <w:rPr>
          <w:rFonts w:ascii="Arial" w:hAnsi="Arial" w:cs="Arial"/>
          <w:sz w:val="22"/>
          <w:szCs w:val="22"/>
        </w:rPr>
        <w:tab/>
        <w:t>Any party wishing to vary a Funding Agreement will need to give a minimum of twenty-eight days’ notice to the other party or parties of the proposed variation. Any variation shall only be valid if agreed by both parties in writing.</w:t>
      </w:r>
    </w:p>
    <w:p w14:paraId="39C89B52" w14:textId="77777777" w:rsidR="000F0A93" w:rsidRPr="000F0A93" w:rsidRDefault="000F0A93" w:rsidP="00DB29E5">
      <w:pPr>
        <w:ind w:left="709" w:hanging="709"/>
        <w:rPr>
          <w:rFonts w:ascii="Arial" w:hAnsi="Arial" w:cs="Arial"/>
          <w:sz w:val="22"/>
          <w:szCs w:val="22"/>
        </w:rPr>
      </w:pPr>
    </w:p>
    <w:p w14:paraId="5FFB6C69" w14:textId="77777777" w:rsidR="000F0A93" w:rsidRPr="000F0A93" w:rsidRDefault="000F0A93" w:rsidP="00DB29E5">
      <w:pPr>
        <w:pStyle w:val="ListParagraph"/>
        <w:numPr>
          <w:ilvl w:val="0"/>
          <w:numId w:val="20"/>
        </w:numPr>
        <w:spacing w:after="0" w:line="240" w:lineRule="auto"/>
        <w:ind w:left="709" w:hanging="709"/>
        <w:rPr>
          <w:rFonts w:ascii="Arial" w:hAnsi="Arial" w:cs="Arial"/>
          <w:b/>
        </w:rPr>
      </w:pPr>
      <w:bookmarkStart w:id="3" w:name="_Toc390184785"/>
      <w:r w:rsidRPr="000F0A93">
        <w:rPr>
          <w:rFonts w:ascii="Arial" w:hAnsi="Arial" w:cs="Arial"/>
          <w:b/>
        </w:rPr>
        <w:t>MISCELLANEOUS CONDITIONS</w:t>
      </w:r>
      <w:bookmarkEnd w:id="3"/>
    </w:p>
    <w:p w14:paraId="4B7AD488" w14:textId="77777777" w:rsidR="000F0A93" w:rsidRPr="000F0A93" w:rsidRDefault="000F0A93" w:rsidP="00DB29E5">
      <w:pPr>
        <w:pStyle w:val="Heading2"/>
        <w:ind w:left="709"/>
        <w:jc w:val="left"/>
        <w:rPr>
          <w:rFonts w:ascii="Arial" w:hAnsi="Arial" w:cs="Arial"/>
          <w:sz w:val="22"/>
          <w:szCs w:val="22"/>
        </w:rPr>
      </w:pPr>
    </w:p>
    <w:p w14:paraId="42383DD2" w14:textId="77777777" w:rsidR="000F0A93" w:rsidRPr="000F0A93" w:rsidRDefault="000F0A93" w:rsidP="00DB29E5">
      <w:pPr>
        <w:numPr>
          <w:ilvl w:val="1"/>
          <w:numId w:val="20"/>
        </w:numPr>
        <w:autoSpaceDE w:val="0"/>
        <w:autoSpaceDN w:val="0"/>
        <w:adjustRightInd w:val="0"/>
        <w:spacing w:before="20"/>
        <w:ind w:left="709" w:hanging="709"/>
        <w:outlineLvl w:val="1"/>
        <w:rPr>
          <w:rFonts w:ascii="Arial" w:hAnsi="Arial" w:cs="Arial"/>
          <w:color w:val="000000"/>
          <w:sz w:val="22"/>
          <w:szCs w:val="22"/>
        </w:rPr>
      </w:pPr>
      <w:r w:rsidRPr="000F0A93">
        <w:rPr>
          <w:rFonts w:ascii="Arial" w:hAnsi="Arial" w:cs="Arial"/>
          <w:sz w:val="22"/>
          <w:szCs w:val="22"/>
        </w:rPr>
        <w:t>For the purpose of this clause 10 the terms “data controller”, “processor” and “personal data” shall have the meaning set out in the Data Protection Legislation.</w:t>
      </w:r>
    </w:p>
    <w:p w14:paraId="02A88805" w14:textId="77777777" w:rsidR="000F0A93" w:rsidRPr="000F0A93" w:rsidRDefault="000F0A93" w:rsidP="00DB29E5">
      <w:pPr>
        <w:autoSpaceDE w:val="0"/>
        <w:autoSpaceDN w:val="0"/>
        <w:adjustRightInd w:val="0"/>
        <w:spacing w:before="20"/>
        <w:ind w:left="709"/>
        <w:outlineLvl w:val="1"/>
        <w:rPr>
          <w:rFonts w:ascii="Arial" w:hAnsi="Arial" w:cs="Arial"/>
          <w:color w:val="000000"/>
          <w:sz w:val="22"/>
          <w:szCs w:val="22"/>
        </w:rPr>
      </w:pPr>
    </w:p>
    <w:p w14:paraId="1676DC6B" w14:textId="77777777" w:rsidR="000F0A93" w:rsidRPr="000F0A93" w:rsidRDefault="000F0A93" w:rsidP="00DB29E5">
      <w:pPr>
        <w:numPr>
          <w:ilvl w:val="1"/>
          <w:numId w:val="20"/>
        </w:numPr>
        <w:autoSpaceDE w:val="0"/>
        <w:autoSpaceDN w:val="0"/>
        <w:adjustRightInd w:val="0"/>
        <w:spacing w:before="20"/>
        <w:ind w:left="709" w:hanging="709"/>
        <w:outlineLvl w:val="1"/>
        <w:rPr>
          <w:rFonts w:ascii="Arial" w:hAnsi="Arial" w:cs="Arial"/>
          <w:color w:val="000000"/>
          <w:sz w:val="22"/>
          <w:szCs w:val="22"/>
        </w:rPr>
      </w:pPr>
      <w:r w:rsidRPr="000F0A93">
        <w:rPr>
          <w:rFonts w:ascii="Arial" w:hAnsi="Arial" w:cs="Arial"/>
          <w:sz w:val="22"/>
          <w:szCs w:val="22"/>
        </w:rPr>
        <w:t xml:space="preserve">“Data Protection Legislation” means all applicable laws relating to privacy and the processing of personal data including (i) prior to 25 May 2018 the </w:t>
      </w:r>
      <w:hyperlink r:id="rId25" w:history="1">
        <w:r w:rsidRPr="000F0A93">
          <w:rPr>
            <w:rStyle w:val="Hyperlink"/>
            <w:rFonts w:ascii="Arial" w:hAnsi="Arial" w:cs="Arial"/>
            <w:sz w:val="22"/>
            <w:szCs w:val="22"/>
          </w:rPr>
          <w:t>Data Protection Act 1998</w:t>
        </w:r>
      </w:hyperlink>
      <w:r w:rsidRPr="000F0A93">
        <w:rPr>
          <w:rFonts w:ascii="Arial" w:hAnsi="Arial" w:cs="Arial"/>
          <w:sz w:val="22"/>
          <w:szCs w:val="22"/>
        </w:rPr>
        <w:t xml:space="preserve"> and the </w:t>
      </w:r>
      <w:hyperlink r:id="rId26" w:history="1">
        <w:r w:rsidRPr="000F0A93">
          <w:rPr>
            <w:rStyle w:val="Hyperlink"/>
            <w:rFonts w:ascii="Arial" w:hAnsi="Arial" w:cs="Arial"/>
            <w:sz w:val="22"/>
            <w:szCs w:val="22"/>
          </w:rPr>
          <w:t>Data Protection Directive (95/46/EC)</w:t>
        </w:r>
      </w:hyperlink>
      <w:r w:rsidRPr="000F0A93">
        <w:rPr>
          <w:rFonts w:ascii="Arial" w:hAnsi="Arial" w:cs="Arial"/>
          <w:sz w:val="22"/>
          <w:szCs w:val="22"/>
        </w:rPr>
        <w:t xml:space="preserve"> and (ii) on and after 25 May 2018, the </w:t>
      </w:r>
      <w:hyperlink r:id="rId27" w:history="1">
        <w:r w:rsidRPr="000F0A93">
          <w:rPr>
            <w:rStyle w:val="Hyperlink"/>
            <w:rFonts w:ascii="Arial" w:hAnsi="Arial" w:cs="Arial"/>
            <w:sz w:val="22"/>
            <w:szCs w:val="22"/>
          </w:rPr>
          <w:t>General Data Protection Regulation (EU) 2016/679</w:t>
        </w:r>
      </w:hyperlink>
      <w:r w:rsidRPr="000F0A93">
        <w:rPr>
          <w:rFonts w:ascii="Arial" w:hAnsi="Arial" w:cs="Arial"/>
          <w:sz w:val="22"/>
          <w:szCs w:val="22"/>
        </w:rPr>
        <w:t xml:space="preserve">, the </w:t>
      </w:r>
      <w:hyperlink r:id="rId28" w:history="1">
        <w:r w:rsidRPr="000F0A93">
          <w:rPr>
            <w:rStyle w:val="Hyperlink"/>
            <w:rFonts w:ascii="Arial" w:hAnsi="Arial" w:cs="Arial"/>
            <w:sz w:val="22"/>
            <w:szCs w:val="22"/>
          </w:rPr>
          <w:t>Data Protection Act 2018</w:t>
        </w:r>
      </w:hyperlink>
      <w:r w:rsidRPr="000F0A93">
        <w:rPr>
          <w:rFonts w:ascii="Arial" w:hAnsi="Arial" w:cs="Arial"/>
          <w:sz w:val="22"/>
          <w:szCs w:val="22"/>
        </w:rPr>
        <w:t xml:space="preserve"> subject to Royal Assent or any equivalent or similar legislation implemented in the UK following the UK’s withdrawal from the European Union.</w:t>
      </w:r>
    </w:p>
    <w:p w14:paraId="68F2BBFA" w14:textId="77777777" w:rsidR="000F0A93" w:rsidRPr="000F0A93" w:rsidRDefault="000F0A93" w:rsidP="00DB29E5">
      <w:pPr>
        <w:ind w:left="709"/>
        <w:rPr>
          <w:rFonts w:ascii="Arial" w:hAnsi="Arial" w:cs="Arial"/>
          <w:color w:val="000000"/>
          <w:sz w:val="22"/>
          <w:szCs w:val="22"/>
        </w:rPr>
      </w:pPr>
    </w:p>
    <w:p w14:paraId="43226520" w14:textId="77777777" w:rsidR="000F0A93" w:rsidRPr="000F0A93" w:rsidRDefault="000F0A93" w:rsidP="00DB29E5">
      <w:pPr>
        <w:numPr>
          <w:ilvl w:val="1"/>
          <w:numId w:val="20"/>
        </w:numPr>
        <w:autoSpaceDE w:val="0"/>
        <w:autoSpaceDN w:val="0"/>
        <w:adjustRightInd w:val="0"/>
        <w:spacing w:before="20"/>
        <w:ind w:left="709" w:hanging="709"/>
        <w:outlineLvl w:val="1"/>
        <w:rPr>
          <w:rFonts w:ascii="Arial" w:hAnsi="Arial" w:cs="Arial"/>
          <w:color w:val="000000"/>
          <w:sz w:val="22"/>
          <w:szCs w:val="22"/>
        </w:rPr>
      </w:pPr>
      <w:r w:rsidRPr="000F0A93">
        <w:rPr>
          <w:rFonts w:ascii="Arial" w:hAnsi="Arial" w:cs="Arial"/>
          <w:color w:val="000000"/>
          <w:sz w:val="22"/>
          <w:szCs w:val="22"/>
        </w:rPr>
        <w:t xml:space="preserve">“Information Legislation” means the </w:t>
      </w:r>
      <w:hyperlink r:id="rId29" w:history="1">
        <w:r w:rsidRPr="000F0A93">
          <w:rPr>
            <w:rStyle w:val="Hyperlink"/>
            <w:rFonts w:ascii="Arial" w:hAnsi="Arial" w:cs="Arial"/>
            <w:sz w:val="22"/>
            <w:szCs w:val="22"/>
          </w:rPr>
          <w:t>Freedom of Information (Scotland) Act 2002</w:t>
        </w:r>
      </w:hyperlink>
      <w:r w:rsidRPr="000F0A93">
        <w:rPr>
          <w:rFonts w:ascii="Arial" w:hAnsi="Arial" w:cs="Arial"/>
          <w:color w:val="000000"/>
          <w:sz w:val="22"/>
          <w:szCs w:val="22"/>
        </w:rPr>
        <w:t xml:space="preserve"> and the </w:t>
      </w:r>
      <w:hyperlink r:id="rId30" w:history="1">
        <w:r w:rsidRPr="000F0A93">
          <w:rPr>
            <w:rStyle w:val="Hyperlink"/>
            <w:rFonts w:ascii="Arial" w:hAnsi="Arial" w:cs="Arial"/>
            <w:sz w:val="22"/>
            <w:szCs w:val="22"/>
          </w:rPr>
          <w:t>Environmental Information (Scotland) Regulations 2004</w:t>
        </w:r>
      </w:hyperlink>
      <w:r w:rsidRPr="000F0A93">
        <w:rPr>
          <w:rFonts w:ascii="Arial" w:hAnsi="Arial" w:cs="Arial"/>
          <w:color w:val="000000"/>
          <w:sz w:val="22"/>
          <w:szCs w:val="22"/>
        </w:rPr>
        <w:t>.</w:t>
      </w:r>
    </w:p>
    <w:p w14:paraId="198E4768" w14:textId="77777777" w:rsidR="000F0A93" w:rsidRPr="000F0A93" w:rsidRDefault="000F0A93" w:rsidP="00DB29E5">
      <w:pPr>
        <w:autoSpaceDE w:val="0"/>
        <w:autoSpaceDN w:val="0"/>
        <w:adjustRightInd w:val="0"/>
        <w:spacing w:before="20"/>
        <w:ind w:left="709"/>
        <w:outlineLvl w:val="1"/>
        <w:rPr>
          <w:rFonts w:ascii="Arial" w:hAnsi="Arial" w:cs="Arial"/>
          <w:color w:val="000000"/>
          <w:sz w:val="22"/>
          <w:szCs w:val="22"/>
        </w:rPr>
      </w:pPr>
    </w:p>
    <w:p w14:paraId="02561EE7" w14:textId="77777777" w:rsidR="000F0A93" w:rsidRPr="000F0A93" w:rsidRDefault="000F0A93" w:rsidP="00DB29E5">
      <w:pPr>
        <w:numPr>
          <w:ilvl w:val="1"/>
          <w:numId w:val="20"/>
        </w:numPr>
        <w:autoSpaceDE w:val="0"/>
        <w:autoSpaceDN w:val="0"/>
        <w:adjustRightInd w:val="0"/>
        <w:spacing w:before="20"/>
        <w:ind w:left="709" w:hanging="709"/>
        <w:outlineLvl w:val="1"/>
        <w:rPr>
          <w:rFonts w:ascii="Arial" w:hAnsi="Arial" w:cs="Arial"/>
          <w:color w:val="000000"/>
          <w:sz w:val="22"/>
          <w:szCs w:val="22"/>
        </w:rPr>
      </w:pPr>
      <w:r w:rsidRPr="000F0A93">
        <w:rPr>
          <w:rFonts w:ascii="Arial" w:hAnsi="Arial" w:cs="Arial"/>
          <w:color w:val="000000"/>
          <w:sz w:val="22"/>
          <w:szCs w:val="22"/>
        </w:rPr>
        <w:t>You must observe your obligations under the Data Protection Legislation and the Information Legislation, and shall comply with all applicable laws, regulations, best practice and codes of practice.</w:t>
      </w:r>
    </w:p>
    <w:p w14:paraId="3CEC2749" w14:textId="77777777" w:rsidR="000F0A93" w:rsidRPr="000F0A93" w:rsidRDefault="000F0A93" w:rsidP="00DB29E5">
      <w:pPr>
        <w:autoSpaceDE w:val="0"/>
        <w:autoSpaceDN w:val="0"/>
        <w:adjustRightInd w:val="0"/>
        <w:ind w:left="709"/>
        <w:outlineLvl w:val="1"/>
        <w:rPr>
          <w:rFonts w:ascii="Arial" w:hAnsi="Arial" w:cs="Arial"/>
          <w:color w:val="000000"/>
          <w:sz w:val="22"/>
          <w:szCs w:val="22"/>
        </w:rPr>
      </w:pPr>
    </w:p>
    <w:p w14:paraId="4AABEB2C" w14:textId="77777777" w:rsidR="000F0A93" w:rsidRPr="000F0A93" w:rsidRDefault="000F0A93" w:rsidP="00DB29E5">
      <w:pPr>
        <w:numPr>
          <w:ilvl w:val="1"/>
          <w:numId w:val="20"/>
        </w:numPr>
        <w:tabs>
          <w:tab w:val="left" w:pos="709"/>
        </w:tabs>
        <w:adjustRightInd w:val="0"/>
        <w:spacing w:before="20"/>
        <w:ind w:left="709" w:hanging="709"/>
        <w:rPr>
          <w:rFonts w:ascii="Arial" w:hAnsi="Arial" w:cs="Arial"/>
          <w:sz w:val="22"/>
          <w:szCs w:val="22"/>
          <w:lang w:eastAsia="zh-CN"/>
        </w:rPr>
      </w:pPr>
      <w:r w:rsidRPr="000F0A93">
        <w:rPr>
          <w:rFonts w:ascii="Arial" w:hAnsi="Arial" w:cs="Arial"/>
          <w:sz w:val="22"/>
          <w:szCs w:val="22"/>
          <w:lang w:eastAsia="zh-CN"/>
        </w:rPr>
        <w:t>You acknowledge that the Council is subject to requirements under the Data Protection Legislation and the Information Legislation. Where requested by the Council, you will provide reasonable assistance and cooperation to the Council to assist the Council’s compliance with its information disclosure obligations.</w:t>
      </w:r>
    </w:p>
    <w:p w14:paraId="4069C4AF" w14:textId="77777777" w:rsidR="000F0A93" w:rsidRPr="000F0A93" w:rsidRDefault="000F0A93" w:rsidP="00DB29E5">
      <w:pPr>
        <w:tabs>
          <w:tab w:val="left" w:pos="709"/>
        </w:tabs>
        <w:adjustRightInd w:val="0"/>
        <w:ind w:left="709" w:hanging="709"/>
        <w:rPr>
          <w:rFonts w:ascii="Arial" w:hAnsi="Arial" w:cs="Arial"/>
          <w:sz w:val="22"/>
          <w:szCs w:val="22"/>
          <w:lang w:eastAsia="zh-CN"/>
        </w:rPr>
      </w:pPr>
    </w:p>
    <w:p w14:paraId="34AB5547" w14:textId="77777777" w:rsidR="000F0A93" w:rsidRPr="000F0A93" w:rsidRDefault="000F0A93" w:rsidP="00DB29E5">
      <w:pPr>
        <w:numPr>
          <w:ilvl w:val="1"/>
          <w:numId w:val="20"/>
        </w:numPr>
        <w:tabs>
          <w:tab w:val="left" w:pos="709"/>
        </w:tabs>
        <w:adjustRightInd w:val="0"/>
        <w:spacing w:before="20"/>
        <w:ind w:left="709" w:hanging="709"/>
        <w:rPr>
          <w:rFonts w:ascii="Arial" w:hAnsi="Arial" w:cs="Arial"/>
          <w:sz w:val="22"/>
          <w:szCs w:val="22"/>
          <w:lang w:eastAsia="zh-CN"/>
        </w:rPr>
      </w:pPr>
      <w:r w:rsidRPr="000F0A93">
        <w:rPr>
          <w:rFonts w:ascii="Arial" w:hAnsi="Arial" w:cs="Arial"/>
          <w:sz w:val="22"/>
          <w:szCs w:val="22"/>
          <w:lang w:eastAsia="zh-CN"/>
        </w:rPr>
        <w:t xml:space="preserve">On request from the Council you will provide the Council with all such relevant documents and information relating to your data protection policies and procedures. </w:t>
      </w:r>
    </w:p>
    <w:p w14:paraId="2BF34742" w14:textId="77777777" w:rsidR="000F0A93" w:rsidRPr="000F0A93" w:rsidRDefault="000F0A93" w:rsidP="00DB29E5">
      <w:pPr>
        <w:tabs>
          <w:tab w:val="left" w:pos="1134"/>
        </w:tabs>
        <w:adjustRightInd w:val="0"/>
        <w:ind w:left="709" w:hanging="709"/>
        <w:rPr>
          <w:rFonts w:ascii="Arial" w:hAnsi="Arial" w:cs="Arial"/>
          <w:sz w:val="22"/>
          <w:szCs w:val="22"/>
          <w:lang w:eastAsia="zh-CN"/>
        </w:rPr>
      </w:pPr>
    </w:p>
    <w:p w14:paraId="2F0166E0" w14:textId="77777777" w:rsidR="000F0A93" w:rsidRPr="000F0A93" w:rsidRDefault="000F0A93" w:rsidP="00DB29E5">
      <w:pPr>
        <w:numPr>
          <w:ilvl w:val="1"/>
          <w:numId w:val="20"/>
        </w:numPr>
        <w:autoSpaceDE w:val="0"/>
        <w:autoSpaceDN w:val="0"/>
        <w:adjustRightInd w:val="0"/>
        <w:spacing w:before="20"/>
        <w:ind w:left="709" w:hanging="709"/>
        <w:outlineLvl w:val="1"/>
        <w:rPr>
          <w:rFonts w:ascii="Arial" w:hAnsi="Arial" w:cs="Arial"/>
          <w:color w:val="000000"/>
          <w:sz w:val="22"/>
          <w:szCs w:val="22"/>
        </w:rPr>
      </w:pPr>
      <w:r w:rsidRPr="000F0A93">
        <w:rPr>
          <w:rFonts w:ascii="Arial" w:hAnsi="Arial" w:cs="Arial"/>
          <w:color w:val="000000"/>
          <w:sz w:val="22"/>
          <w:szCs w:val="22"/>
        </w:rPr>
        <w:t>You acknowledge that the Council, acting in accordance with the codes of practice issued and revised from time to time relating to the Information Legislation, may disclose information concerning your organisation and this Funding Agreement without consulting you.</w:t>
      </w:r>
    </w:p>
    <w:p w14:paraId="63D4662E" w14:textId="77777777" w:rsidR="000F0A93" w:rsidRPr="000F0A93" w:rsidRDefault="000F0A93" w:rsidP="00DB29E5">
      <w:pPr>
        <w:ind w:left="709" w:hanging="709"/>
        <w:rPr>
          <w:rFonts w:ascii="Arial" w:hAnsi="Arial" w:cs="Arial"/>
          <w:sz w:val="22"/>
          <w:szCs w:val="22"/>
        </w:rPr>
      </w:pPr>
    </w:p>
    <w:p w14:paraId="6660E580" w14:textId="77777777" w:rsidR="000F0A93" w:rsidRPr="000F0A93" w:rsidRDefault="000F0A93" w:rsidP="00DB29E5">
      <w:pPr>
        <w:pStyle w:val="ListParagraph"/>
        <w:numPr>
          <w:ilvl w:val="1"/>
          <w:numId w:val="20"/>
        </w:numPr>
        <w:spacing w:after="0" w:line="240" w:lineRule="auto"/>
        <w:ind w:left="709" w:hanging="709"/>
        <w:rPr>
          <w:rFonts w:ascii="Arial" w:hAnsi="Arial" w:cs="Arial"/>
          <w:lang w:eastAsia="en-GB"/>
        </w:rPr>
      </w:pPr>
      <w:r w:rsidRPr="000F0A93">
        <w:rPr>
          <w:rFonts w:ascii="Arial" w:hAnsi="Arial" w:cs="Arial"/>
          <w:lang w:eastAsia="en-GB"/>
        </w:rPr>
        <w:t xml:space="preserve">You can request that specific information you provide to the Council as part of the Funding Agreement is exempted from disclosure under the Information Legislation. However, no guarantee can be given that the Council can comply with such a request. </w:t>
      </w:r>
    </w:p>
    <w:p w14:paraId="2E5143D5" w14:textId="77777777" w:rsidR="000F0A93" w:rsidRPr="000F0A93" w:rsidRDefault="000F0A93" w:rsidP="00DB29E5">
      <w:pPr>
        <w:tabs>
          <w:tab w:val="left" w:pos="709"/>
        </w:tabs>
        <w:adjustRightInd w:val="0"/>
        <w:spacing w:before="20"/>
        <w:ind w:left="709" w:hanging="709"/>
        <w:rPr>
          <w:rFonts w:ascii="Arial" w:hAnsi="Arial" w:cs="Arial"/>
          <w:sz w:val="22"/>
          <w:szCs w:val="22"/>
          <w:lang w:eastAsia="zh-CN"/>
        </w:rPr>
      </w:pPr>
    </w:p>
    <w:p w14:paraId="7EA3FE2B" w14:textId="77777777" w:rsidR="000F0A93" w:rsidRPr="000F0A93" w:rsidRDefault="000F0A93" w:rsidP="00DB29E5">
      <w:pPr>
        <w:numPr>
          <w:ilvl w:val="1"/>
          <w:numId w:val="20"/>
        </w:numPr>
        <w:tabs>
          <w:tab w:val="left" w:pos="709"/>
        </w:tabs>
        <w:adjustRightInd w:val="0"/>
        <w:spacing w:before="20"/>
        <w:ind w:left="709" w:hanging="709"/>
        <w:rPr>
          <w:rFonts w:ascii="Arial" w:hAnsi="Arial" w:cs="Arial"/>
          <w:sz w:val="22"/>
          <w:szCs w:val="22"/>
          <w:lang w:eastAsia="zh-CN"/>
        </w:rPr>
      </w:pPr>
      <w:r w:rsidRPr="000F0A93">
        <w:rPr>
          <w:rFonts w:ascii="Arial" w:hAnsi="Arial" w:cs="Arial"/>
          <w:sz w:val="22"/>
          <w:szCs w:val="22"/>
          <w:lang w:eastAsia="zh-CN"/>
        </w:rPr>
        <w:t xml:space="preserve">You agree that you are the data controller of any personal data processed by you </w:t>
      </w:r>
      <w:r w:rsidRPr="000F0A93">
        <w:rPr>
          <w:rFonts w:ascii="Arial" w:hAnsi="Arial" w:cs="Arial"/>
          <w:sz w:val="22"/>
          <w:szCs w:val="22"/>
        </w:rPr>
        <w:t>for the funded activities agreed with the Council as stated in the Funding Agreement</w:t>
      </w:r>
      <w:r w:rsidRPr="000F0A93">
        <w:rPr>
          <w:rFonts w:ascii="Arial" w:hAnsi="Arial" w:cs="Arial"/>
          <w:sz w:val="22"/>
          <w:szCs w:val="22"/>
          <w:lang w:eastAsia="zh-CN"/>
        </w:rPr>
        <w:t xml:space="preserve">. You will comply fully with the Information Acts to the extent that they are applicable to you and with the ICO’s public guidance for data controllers. </w:t>
      </w:r>
    </w:p>
    <w:p w14:paraId="745AB5DF" w14:textId="77777777" w:rsidR="000F0A93" w:rsidRPr="000F0A93" w:rsidRDefault="000F0A93" w:rsidP="00DB29E5">
      <w:pPr>
        <w:tabs>
          <w:tab w:val="left" w:pos="709"/>
        </w:tabs>
        <w:adjustRightInd w:val="0"/>
        <w:spacing w:before="20"/>
        <w:ind w:left="709" w:hanging="709"/>
        <w:rPr>
          <w:rFonts w:ascii="Arial" w:hAnsi="Arial" w:cs="Arial"/>
          <w:sz w:val="22"/>
          <w:szCs w:val="22"/>
          <w:lang w:eastAsia="zh-CN"/>
        </w:rPr>
      </w:pPr>
    </w:p>
    <w:p w14:paraId="57002EC3" w14:textId="77777777" w:rsidR="000F0A93" w:rsidRPr="000F0A93" w:rsidRDefault="000F0A93" w:rsidP="00DB29E5">
      <w:pPr>
        <w:numPr>
          <w:ilvl w:val="1"/>
          <w:numId w:val="20"/>
        </w:numPr>
        <w:tabs>
          <w:tab w:val="left" w:pos="709"/>
        </w:tabs>
        <w:adjustRightInd w:val="0"/>
        <w:spacing w:before="20"/>
        <w:ind w:left="709" w:hanging="709"/>
        <w:rPr>
          <w:rFonts w:ascii="Arial" w:hAnsi="Arial" w:cs="Arial"/>
          <w:sz w:val="22"/>
          <w:szCs w:val="22"/>
          <w:lang w:eastAsia="zh-CN"/>
        </w:rPr>
      </w:pPr>
      <w:r w:rsidRPr="000F0A93">
        <w:rPr>
          <w:rFonts w:ascii="Arial" w:hAnsi="Arial" w:cs="Arial"/>
          <w:sz w:val="22"/>
          <w:szCs w:val="22"/>
          <w:lang w:eastAsia="zh-CN"/>
        </w:rPr>
        <w:t>You agree that the Council, its employees and contractors may use personal data which you provide about your staff, partners and participants involved in the activities agreed with the Council in order for the Council to administer and evaluate the grant, and to exercise the Council’s rights under the Funding Agreement.</w:t>
      </w:r>
    </w:p>
    <w:p w14:paraId="3D0EC755" w14:textId="77777777" w:rsidR="000F0A93" w:rsidRPr="000F0A93" w:rsidRDefault="000F0A93" w:rsidP="00DB29E5">
      <w:pPr>
        <w:tabs>
          <w:tab w:val="left" w:pos="709"/>
        </w:tabs>
        <w:adjustRightInd w:val="0"/>
        <w:spacing w:before="20"/>
        <w:ind w:left="709"/>
        <w:rPr>
          <w:rFonts w:ascii="Arial" w:hAnsi="Arial" w:cs="Arial"/>
          <w:sz w:val="22"/>
          <w:szCs w:val="22"/>
          <w:lang w:eastAsia="zh-CN"/>
        </w:rPr>
      </w:pPr>
    </w:p>
    <w:p w14:paraId="7B01CF35" w14:textId="77777777" w:rsidR="000F0A93" w:rsidRPr="000F0A93" w:rsidRDefault="000F0A93" w:rsidP="00DB29E5">
      <w:pPr>
        <w:numPr>
          <w:ilvl w:val="1"/>
          <w:numId w:val="20"/>
        </w:numPr>
        <w:tabs>
          <w:tab w:val="left" w:pos="709"/>
        </w:tabs>
        <w:adjustRightInd w:val="0"/>
        <w:spacing w:before="20"/>
        <w:ind w:left="709" w:hanging="709"/>
        <w:rPr>
          <w:rFonts w:ascii="Arial" w:hAnsi="Arial" w:cs="Arial"/>
          <w:sz w:val="22"/>
          <w:szCs w:val="22"/>
          <w:lang w:eastAsia="zh-CN"/>
        </w:rPr>
      </w:pPr>
      <w:r w:rsidRPr="000F0A93">
        <w:rPr>
          <w:rFonts w:ascii="Arial" w:hAnsi="Arial" w:cs="Arial"/>
          <w:sz w:val="22"/>
          <w:szCs w:val="22"/>
          <w:lang w:eastAsia="zh-CN"/>
        </w:rPr>
        <w:lastRenderedPageBreak/>
        <w:t xml:space="preserve">You agree that the Council may share details of the grant, the name of your organisation and any personal data obtained from you with the Scottish Government and that such details may appear on any Government Grants Information System database which is available for search by other funders.  You also agree to the Council publishing any details of the grant on the Council’s website. </w:t>
      </w:r>
    </w:p>
    <w:p w14:paraId="0F772176" w14:textId="77777777" w:rsidR="000F0A93" w:rsidRPr="000F0A93" w:rsidRDefault="000F0A93" w:rsidP="00DB29E5">
      <w:pPr>
        <w:pStyle w:val="ListParagraph"/>
        <w:ind w:left="709"/>
        <w:rPr>
          <w:rFonts w:ascii="Arial" w:hAnsi="Arial" w:cs="Arial"/>
          <w:lang w:eastAsia="en-GB"/>
        </w:rPr>
      </w:pPr>
    </w:p>
    <w:p w14:paraId="684B736C" w14:textId="77777777" w:rsidR="000F0A93" w:rsidRPr="000F0A93" w:rsidRDefault="000F0A93" w:rsidP="00DB29E5">
      <w:pPr>
        <w:pStyle w:val="ListParagraph"/>
        <w:numPr>
          <w:ilvl w:val="1"/>
          <w:numId w:val="20"/>
        </w:numPr>
        <w:spacing w:after="0" w:line="240" w:lineRule="auto"/>
        <w:ind w:left="709" w:hanging="709"/>
        <w:rPr>
          <w:rFonts w:ascii="Arial" w:hAnsi="Arial" w:cs="Arial"/>
          <w:lang w:eastAsia="en-GB"/>
        </w:rPr>
      </w:pPr>
      <w:r w:rsidRPr="000F0A93">
        <w:rPr>
          <w:rFonts w:ascii="Arial" w:hAnsi="Arial" w:cs="Arial"/>
        </w:rPr>
        <w:t>You will ensure that you have adequate insurance including public liability and employer’s liability.</w:t>
      </w:r>
    </w:p>
    <w:p w14:paraId="3197E1FC" w14:textId="77777777" w:rsidR="000F0A93" w:rsidRPr="000F0A93" w:rsidRDefault="000F0A93" w:rsidP="00DB29E5">
      <w:pPr>
        <w:ind w:left="709"/>
        <w:rPr>
          <w:rFonts w:ascii="Arial" w:hAnsi="Arial" w:cs="Arial"/>
          <w:sz w:val="22"/>
          <w:szCs w:val="22"/>
        </w:rPr>
      </w:pPr>
    </w:p>
    <w:p w14:paraId="2AC53BAB"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10.13</w:t>
      </w:r>
      <w:r w:rsidRPr="000F0A93">
        <w:rPr>
          <w:rFonts w:ascii="Arial" w:hAnsi="Arial" w:cs="Arial"/>
          <w:sz w:val="22"/>
          <w:szCs w:val="22"/>
        </w:rPr>
        <w:tab/>
        <w:t xml:space="preserve">You will provide, if requested, evidence that where the award is used to purchase items of equipment, the equipment is adequately insured. In the event of the equipment being lost, stolen or damaged and not replaced, money obtained from the insurance must be paid to the Council. </w:t>
      </w:r>
    </w:p>
    <w:p w14:paraId="6B8ECEA8" w14:textId="77777777" w:rsidR="000F0A93" w:rsidRPr="000F0A93" w:rsidRDefault="000F0A93" w:rsidP="00DB29E5">
      <w:pPr>
        <w:ind w:left="709" w:hanging="709"/>
        <w:rPr>
          <w:rFonts w:ascii="Arial" w:hAnsi="Arial" w:cs="Arial"/>
          <w:sz w:val="22"/>
          <w:szCs w:val="22"/>
        </w:rPr>
      </w:pPr>
    </w:p>
    <w:p w14:paraId="609B046E"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10.14</w:t>
      </w:r>
      <w:r w:rsidRPr="000F0A93">
        <w:rPr>
          <w:rFonts w:ascii="Arial" w:hAnsi="Arial" w:cs="Arial"/>
          <w:sz w:val="22"/>
          <w:szCs w:val="22"/>
        </w:rPr>
        <w:tab/>
        <w:t>In the event of items of capital equipment funded by the Council being no longer required, or an organisation with such equipment ceasing to exist, at the discretion of the appropriate Director, the equipment should be returned to the Council.</w:t>
      </w:r>
    </w:p>
    <w:p w14:paraId="3605E47A" w14:textId="77777777" w:rsidR="000F0A93" w:rsidRPr="000F0A93" w:rsidRDefault="000F0A93" w:rsidP="00DB29E5">
      <w:pPr>
        <w:ind w:left="709"/>
        <w:rPr>
          <w:rFonts w:ascii="Arial" w:hAnsi="Arial" w:cs="Arial"/>
          <w:sz w:val="22"/>
          <w:szCs w:val="22"/>
        </w:rPr>
      </w:pPr>
    </w:p>
    <w:p w14:paraId="1B1AE11B"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10.15</w:t>
      </w:r>
      <w:r w:rsidRPr="000F0A93">
        <w:rPr>
          <w:rFonts w:ascii="Arial" w:hAnsi="Arial" w:cs="Arial"/>
          <w:sz w:val="22"/>
          <w:szCs w:val="22"/>
        </w:rPr>
        <w:tab/>
        <w:t>You will notify the Council of any conflict of interest that may reasonably be deemed to affect the impartiality of any member of staff, volunteer, Office Bearer or Board/Management Committee Member on any matter relevant to his or her duties.</w:t>
      </w:r>
    </w:p>
    <w:p w14:paraId="713A98E7" w14:textId="77777777" w:rsidR="000F0A93" w:rsidRPr="000F0A93" w:rsidRDefault="000F0A93" w:rsidP="00DB29E5">
      <w:pPr>
        <w:ind w:left="709" w:hanging="709"/>
        <w:rPr>
          <w:rFonts w:ascii="Arial" w:hAnsi="Arial" w:cs="Arial"/>
          <w:sz w:val="22"/>
          <w:szCs w:val="22"/>
        </w:rPr>
      </w:pPr>
    </w:p>
    <w:p w14:paraId="7008DCC9"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10.16</w:t>
      </w:r>
      <w:r w:rsidRPr="000F0A93">
        <w:rPr>
          <w:rFonts w:ascii="Arial" w:hAnsi="Arial" w:cs="Arial"/>
          <w:sz w:val="22"/>
          <w:szCs w:val="22"/>
        </w:rPr>
        <w:tab/>
        <w:t>You will provide evidence to the Council that the organisation is working to support the principles of Best Value. These principles include:</w:t>
      </w:r>
    </w:p>
    <w:p w14:paraId="1F0B096D" w14:textId="77777777" w:rsidR="000F0A93" w:rsidRPr="000F0A93" w:rsidRDefault="000F0A93" w:rsidP="00DB29E5">
      <w:pPr>
        <w:ind w:left="709"/>
        <w:rPr>
          <w:rFonts w:ascii="Arial" w:hAnsi="Arial" w:cs="Arial"/>
          <w:sz w:val="22"/>
          <w:szCs w:val="22"/>
        </w:rPr>
      </w:pPr>
    </w:p>
    <w:p w14:paraId="05755E90" w14:textId="77777777" w:rsidR="000F0A93" w:rsidRPr="000F0A93" w:rsidRDefault="000F0A93" w:rsidP="00DB29E5">
      <w:pPr>
        <w:numPr>
          <w:ilvl w:val="0"/>
          <w:numId w:val="4"/>
        </w:numPr>
        <w:tabs>
          <w:tab w:val="clear" w:pos="360"/>
        </w:tabs>
        <w:ind w:left="1134"/>
        <w:rPr>
          <w:rFonts w:ascii="Arial" w:hAnsi="Arial" w:cs="Arial"/>
          <w:sz w:val="22"/>
          <w:szCs w:val="22"/>
        </w:rPr>
      </w:pPr>
      <w:r w:rsidRPr="000F0A93">
        <w:rPr>
          <w:rFonts w:ascii="Arial" w:hAnsi="Arial" w:cs="Arial"/>
          <w:sz w:val="22"/>
          <w:szCs w:val="22"/>
        </w:rPr>
        <w:t>Accountability to service users;</w:t>
      </w:r>
    </w:p>
    <w:p w14:paraId="02B96420" w14:textId="77777777" w:rsidR="000F0A93" w:rsidRPr="000F0A93" w:rsidRDefault="000F0A93" w:rsidP="00DB29E5">
      <w:pPr>
        <w:numPr>
          <w:ilvl w:val="0"/>
          <w:numId w:val="5"/>
        </w:numPr>
        <w:tabs>
          <w:tab w:val="clear" w:pos="360"/>
        </w:tabs>
        <w:ind w:left="1134"/>
        <w:rPr>
          <w:rFonts w:ascii="Arial" w:hAnsi="Arial" w:cs="Arial"/>
          <w:sz w:val="22"/>
          <w:szCs w:val="22"/>
        </w:rPr>
      </w:pPr>
      <w:r w:rsidRPr="000F0A93">
        <w:rPr>
          <w:rFonts w:ascii="Arial" w:hAnsi="Arial" w:cs="Arial"/>
          <w:sz w:val="22"/>
          <w:szCs w:val="22"/>
        </w:rPr>
        <w:t>Transparency in the organisation’s decision-making through easily accessible information;</w:t>
      </w:r>
    </w:p>
    <w:p w14:paraId="1D42E0BD" w14:textId="77777777" w:rsidR="000F0A93" w:rsidRPr="000F0A93" w:rsidRDefault="000F0A93" w:rsidP="00DB29E5">
      <w:pPr>
        <w:numPr>
          <w:ilvl w:val="0"/>
          <w:numId w:val="6"/>
        </w:numPr>
        <w:tabs>
          <w:tab w:val="clear" w:pos="360"/>
        </w:tabs>
        <w:ind w:left="1134"/>
        <w:rPr>
          <w:rFonts w:ascii="Arial" w:hAnsi="Arial" w:cs="Arial"/>
          <w:sz w:val="22"/>
          <w:szCs w:val="22"/>
        </w:rPr>
      </w:pPr>
      <w:r w:rsidRPr="000F0A93">
        <w:rPr>
          <w:rFonts w:ascii="Arial" w:hAnsi="Arial" w:cs="Arial"/>
          <w:sz w:val="22"/>
          <w:szCs w:val="22"/>
        </w:rPr>
        <w:t>Demonstration of continuous improvement in the provision of services or activities; and</w:t>
      </w:r>
    </w:p>
    <w:p w14:paraId="29B48695" w14:textId="77777777" w:rsidR="000F0A93" w:rsidRPr="000F0A93" w:rsidRDefault="000F0A93" w:rsidP="00DB29E5">
      <w:pPr>
        <w:numPr>
          <w:ilvl w:val="0"/>
          <w:numId w:val="7"/>
        </w:numPr>
        <w:tabs>
          <w:tab w:val="clear" w:pos="360"/>
        </w:tabs>
        <w:ind w:left="1134"/>
        <w:rPr>
          <w:rFonts w:ascii="Arial" w:hAnsi="Arial" w:cs="Arial"/>
          <w:sz w:val="22"/>
          <w:szCs w:val="22"/>
        </w:rPr>
      </w:pPr>
      <w:r w:rsidRPr="000F0A93">
        <w:rPr>
          <w:rFonts w:ascii="Arial" w:hAnsi="Arial" w:cs="Arial"/>
          <w:sz w:val="22"/>
          <w:szCs w:val="22"/>
        </w:rPr>
        <w:t>Encouraging ownership of the organisation by all stakeholders through effective consultation processes.</w:t>
      </w:r>
    </w:p>
    <w:p w14:paraId="0D9BDD65" w14:textId="77777777" w:rsidR="000F0A93" w:rsidRPr="000F0A93" w:rsidRDefault="000F0A93" w:rsidP="000F0A93">
      <w:pPr>
        <w:ind w:left="-567"/>
        <w:rPr>
          <w:rFonts w:ascii="Arial" w:hAnsi="Arial" w:cs="Arial"/>
          <w:sz w:val="22"/>
          <w:szCs w:val="22"/>
        </w:rPr>
      </w:pPr>
    </w:p>
    <w:p w14:paraId="2F89284F" w14:textId="77777777" w:rsidR="000F0A93" w:rsidRPr="000F0A93" w:rsidRDefault="000F0A93" w:rsidP="00DB29E5">
      <w:pPr>
        <w:ind w:left="709" w:hanging="709"/>
        <w:rPr>
          <w:rFonts w:ascii="Arial" w:hAnsi="Arial" w:cs="Arial"/>
          <w:sz w:val="22"/>
          <w:szCs w:val="22"/>
        </w:rPr>
      </w:pPr>
      <w:r w:rsidRPr="000F0A93">
        <w:rPr>
          <w:rFonts w:ascii="Arial" w:hAnsi="Arial" w:cs="Arial"/>
          <w:sz w:val="22"/>
          <w:szCs w:val="22"/>
        </w:rPr>
        <w:t>10.17</w:t>
      </w:r>
      <w:r w:rsidRPr="000F0A93">
        <w:rPr>
          <w:rFonts w:ascii="Arial" w:hAnsi="Arial" w:cs="Arial"/>
          <w:sz w:val="22"/>
          <w:szCs w:val="22"/>
        </w:rPr>
        <w:tab/>
        <w:t xml:space="preserve">The Council will not approve grants for projects whose members have been involved in activity deemed to be inappropriate by the Council eg fraud, criminal activity or breach of workforce regulations. </w:t>
      </w:r>
    </w:p>
    <w:p w14:paraId="3BDC3684" w14:textId="77777777" w:rsidR="000F0A93" w:rsidRPr="000F0A93" w:rsidRDefault="000F0A93" w:rsidP="00DB29E5">
      <w:pPr>
        <w:ind w:left="709"/>
        <w:rPr>
          <w:rFonts w:ascii="Arial" w:hAnsi="Arial" w:cs="Arial"/>
          <w:sz w:val="22"/>
          <w:szCs w:val="22"/>
        </w:rPr>
      </w:pPr>
    </w:p>
    <w:p w14:paraId="0A243B4D" w14:textId="77777777" w:rsidR="000F0A93" w:rsidRPr="000F0A93" w:rsidRDefault="000F0A93" w:rsidP="00DB29E5">
      <w:pPr>
        <w:pStyle w:val="ListParagraph"/>
        <w:numPr>
          <w:ilvl w:val="0"/>
          <w:numId w:val="20"/>
        </w:numPr>
        <w:spacing w:after="120"/>
        <w:ind w:left="709" w:hanging="709"/>
        <w:rPr>
          <w:rFonts w:ascii="Arial" w:hAnsi="Arial" w:cs="Arial"/>
          <w:b/>
        </w:rPr>
      </w:pPr>
      <w:bookmarkStart w:id="4" w:name="_Toc390184786"/>
      <w:r w:rsidRPr="000F0A93">
        <w:rPr>
          <w:rFonts w:ascii="Arial" w:hAnsi="Arial" w:cs="Arial"/>
          <w:b/>
        </w:rPr>
        <w:t>FAIR WORK PRACTICES/LIVING WAGE FOUNDATION RATE</w:t>
      </w:r>
    </w:p>
    <w:p w14:paraId="2B03A82E" w14:textId="77777777" w:rsidR="000F0A93" w:rsidRPr="000F0A93" w:rsidRDefault="000F0A93" w:rsidP="00DB29E5">
      <w:pPr>
        <w:ind w:left="709" w:hanging="720"/>
        <w:rPr>
          <w:rFonts w:ascii="Arial" w:hAnsi="Arial" w:cs="Arial"/>
          <w:sz w:val="22"/>
          <w:szCs w:val="22"/>
        </w:rPr>
      </w:pPr>
      <w:r w:rsidRPr="000F0A93">
        <w:rPr>
          <w:rFonts w:ascii="Arial" w:hAnsi="Arial" w:cs="Arial"/>
          <w:sz w:val="22"/>
          <w:szCs w:val="22"/>
        </w:rPr>
        <w:t>11.1</w:t>
      </w:r>
      <w:r w:rsidRPr="000F0A93">
        <w:rPr>
          <w:rFonts w:ascii="Arial" w:hAnsi="Arial" w:cs="Arial"/>
          <w:sz w:val="22"/>
          <w:szCs w:val="22"/>
        </w:rPr>
        <w:tab/>
        <w:t xml:space="preserve">The Council expects funded organisations to adopt policies which comply with fair work practices.  Fair and equal pay, including the Living Wage, is a positive factor and one of the clearest ways in which a funded organisation can demonstrate that it adopts fair work policies.  </w:t>
      </w:r>
    </w:p>
    <w:p w14:paraId="4657B0D2" w14:textId="77777777" w:rsidR="000F0A93" w:rsidRPr="000F0A93" w:rsidRDefault="000F0A93" w:rsidP="00DB29E5">
      <w:pPr>
        <w:ind w:left="709"/>
        <w:rPr>
          <w:rFonts w:ascii="Arial" w:hAnsi="Arial" w:cs="Arial"/>
          <w:sz w:val="22"/>
          <w:szCs w:val="22"/>
        </w:rPr>
      </w:pPr>
    </w:p>
    <w:p w14:paraId="2D274667" w14:textId="77777777" w:rsidR="000F0A93" w:rsidRPr="000F0A93" w:rsidRDefault="000F0A93" w:rsidP="00DB29E5">
      <w:pPr>
        <w:ind w:left="709" w:hanging="720"/>
        <w:rPr>
          <w:rFonts w:ascii="Arial" w:hAnsi="Arial" w:cs="Arial"/>
          <w:sz w:val="22"/>
          <w:szCs w:val="22"/>
        </w:rPr>
      </w:pPr>
      <w:r w:rsidRPr="000F0A93">
        <w:rPr>
          <w:rFonts w:ascii="Arial" w:hAnsi="Arial" w:cs="Arial"/>
          <w:sz w:val="22"/>
          <w:szCs w:val="22"/>
        </w:rPr>
        <w:t>11.2</w:t>
      </w:r>
      <w:r w:rsidRPr="000F0A93">
        <w:rPr>
          <w:rFonts w:ascii="Arial" w:hAnsi="Arial" w:cs="Arial"/>
          <w:sz w:val="22"/>
          <w:szCs w:val="22"/>
        </w:rPr>
        <w:tab/>
        <w:t xml:space="preserve">The Council has committed to the </w:t>
      </w:r>
      <w:hyperlink r:id="rId31" w:history="1">
        <w:r w:rsidRPr="000F0A93">
          <w:rPr>
            <w:rStyle w:val="Hyperlink"/>
            <w:rFonts w:ascii="Arial" w:hAnsi="Arial" w:cs="Arial"/>
            <w:sz w:val="22"/>
            <w:szCs w:val="22"/>
          </w:rPr>
          <w:t>Living Wage Foundation Rate</w:t>
        </w:r>
      </w:hyperlink>
      <w:r w:rsidRPr="000F0A93">
        <w:rPr>
          <w:rFonts w:ascii="Arial" w:hAnsi="Arial" w:cs="Arial"/>
          <w:sz w:val="22"/>
          <w:szCs w:val="22"/>
        </w:rPr>
        <w:t xml:space="preserve"> (currently £9.00 per hour as at April 2019), and therefore encourages funded organisations to do the same.  </w:t>
      </w:r>
    </w:p>
    <w:p w14:paraId="56C4964A" w14:textId="77777777" w:rsidR="000F0A93" w:rsidRPr="000F0A93" w:rsidRDefault="000F0A93" w:rsidP="00DB29E5">
      <w:pPr>
        <w:ind w:left="709"/>
        <w:rPr>
          <w:rFonts w:ascii="Arial" w:hAnsi="Arial" w:cs="Arial"/>
          <w:sz w:val="22"/>
          <w:szCs w:val="22"/>
        </w:rPr>
      </w:pPr>
    </w:p>
    <w:p w14:paraId="4EC6698D" w14:textId="77777777" w:rsidR="000F0A93" w:rsidRPr="000F0A93" w:rsidRDefault="000F0A93" w:rsidP="00DB29E5">
      <w:pPr>
        <w:ind w:left="709" w:hanging="720"/>
        <w:rPr>
          <w:rFonts w:ascii="Arial" w:hAnsi="Arial" w:cs="Arial"/>
          <w:sz w:val="22"/>
          <w:szCs w:val="22"/>
        </w:rPr>
      </w:pPr>
      <w:r w:rsidRPr="000F0A93">
        <w:rPr>
          <w:rFonts w:ascii="Arial" w:hAnsi="Arial" w:cs="Arial"/>
          <w:sz w:val="22"/>
          <w:szCs w:val="22"/>
        </w:rPr>
        <w:t>11.3</w:t>
      </w:r>
      <w:r w:rsidRPr="000F0A93">
        <w:rPr>
          <w:rFonts w:ascii="Arial" w:hAnsi="Arial" w:cs="Arial"/>
          <w:sz w:val="22"/>
          <w:szCs w:val="22"/>
        </w:rPr>
        <w:tab/>
        <w:t>Funded organisations can also demonstrate a commitment to fair work practices through a variety of policies and practices including, but not limited to: recruitment, remuneration, terms of engagement, skills utilisation and job support and worker representation.</w:t>
      </w:r>
    </w:p>
    <w:p w14:paraId="2CCC29CE" w14:textId="77777777" w:rsidR="000F0A93" w:rsidRPr="000F0A93" w:rsidRDefault="000F0A93" w:rsidP="00DB29E5">
      <w:pPr>
        <w:pStyle w:val="ListParagraph"/>
        <w:ind w:left="709"/>
        <w:rPr>
          <w:rFonts w:ascii="Arial" w:hAnsi="Arial" w:cs="Arial"/>
          <w:b/>
        </w:rPr>
      </w:pPr>
    </w:p>
    <w:p w14:paraId="2F6C86AC" w14:textId="77777777" w:rsidR="000F0A93" w:rsidRPr="000F0A93" w:rsidRDefault="000F0A93" w:rsidP="00DB29E5">
      <w:pPr>
        <w:pStyle w:val="ListParagraph"/>
        <w:numPr>
          <w:ilvl w:val="0"/>
          <w:numId w:val="20"/>
        </w:numPr>
        <w:ind w:left="709" w:hanging="709"/>
        <w:rPr>
          <w:rFonts w:ascii="Arial" w:hAnsi="Arial" w:cs="Arial"/>
          <w:b/>
        </w:rPr>
      </w:pPr>
      <w:r w:rsidRPr="000F0A93">
        <w:rPr>
          <w:rFonts w:ascii="Arial" w:hAnsi="Arial" w:cs="Arial"/>
          <w:b/>
        </w:rPr>
        <w:t>NEW CONDITIONS OF GRANT</w:t>
      </w:r>
      <w:bookmarkEnd w:id="4"/>
      <w:r w:rsidRPr="000F0A93">
        <w:rPr>
          <w:rFonts w:ascii="Arial" w:hAnsi="Arial" w:cs="Arial"/>
          <w:b/>
        </w:rPr>
        <w:t xml:space="preserve"> PROVISION</w:t>
      </w:r>
    </w:p>
    <w:p w14:paraId="71774F38" w14:textId="77777777" w:rsidR="000F0A93" w:rsidRPr="000F0A93" w:rsidRDefault="000F0A93" w:rsidP="00DB29E5">
      <w:pPr>
        <w:ind w:left="709" w:hanging="709"/>
        <w:rPr>
          <w:rFonts w:ascii="Arial" w:hAnsi="Arial" w:cs="Arial"/>
          <w:sz w:val="22"/>
          <w:szCs w:val="22"/>
        </w:rPr>
      </w:pPr>
      <w:bookmarkStart w:id="5" w:name="_Toc390184787"/>
      <w:r w:rsidRPr="000F0A93">
        <w:rPr>
          <w:rFonts w:ascii="Arial" w:hAnsi="Arial" w:cs="Arial"/>
          <w:sz w:val="22"/>
          <w:szCs w:val="22"/>
        </w:rPr>
        <w:t>12.1</w:t>
      </w:r>
      <w:r w:rsidRPr="000F0A93">
        <w:rPr>
          <w:rFonts w:ascii="Arial" w:hAnsi="Arial" w:cs="Arial"/>
          <w:sz w:val="22"/>
          <w:szCs w:val="22"/>
        </w:rPr>
        <w:tab/>
        <w:t xml:space="preserve">If there is a need to introduce new conditions of grant, the Council will make organisations aware, including the reasons for </w:t>
      </w:r>
      <w:bookmarkEnd w:id="5"/>
      <w:r w:rsidRPr="000F0A93">
        <w:rPr>
          <w:rFonts w:ascii="Arial" w:hAnsi="Arial" w:cs="Arial"/>
          <w:sz w:val="22"/>
          <w:szCs w:val="22"/>
        </w:rPr>
        <w:t>their introduction.</w:t>
      </w:r>
    </w:p>
    <w:sectPr w:rsidR="000F0A93" w:rsidRPr="000F0A93" w:rsidSect="00FC78D5">
      <w:footerReference w:type="even" r:id="rId32"/>
      <w:footerReference w:type="default" r:id="rId33"/>
      <w:pgSz w:w="11906" w:h="16838" w:code="9"/>
      <w:pgMar w:top="1134" w:right="1134" w:bottom="851"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A975" w14:textId="77777777" w:rsidR="00DD72B9" w:rsidRDefault="00DD72B9">
      <w:r>
        <w:separator/>
      </w:r>
    </w:p>
  </w:endnote>
  <w:endnote w:type="continuationSeparator" w:id="0">
    <w:p w14:paraId="51E7D669" w14:textId="77777777" w:rsidR="00DD72B9" w:rsidRDefault="00DD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AED3" w14:textId="77777777" w:rsidR="00DD72B9" w:rsidRDefault="00DD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47B95B" w14:textId="77777777" w:rsidR="00DD72B9" w:rsidRDefault="00DD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8DF3" w14:textId="77777777" w:rsidR="00DD72B9" w:rsidRDefault="00DD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F98177" w14:textId="77777777" w:rsidR="00DD72B9" w:rsidRDefault="00DD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60DB" w14:textId="77777777" w:rsidR="00DD72B9" w:rsidRDefault="00DD72B9">
      <w:r>
        <w:separator/>
      </w:r>
    </w:p>
  </w:footnote>
  <w:footnote w:type="continuationSeparator" w:id="0">
    <w:p w14:paraId="02E9EF9A" w14:textId="77777777" w:rsidR="00DD72B9" w:rsidRDefault="00DD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38C"/>
    <w:multiLevelType w:val="hybridMultilevel"/>
    <w:tmpl w:val="F606F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5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F2710"/>
    <w:multiLevelType w:val="hybridMultilevel"/>
    <w:tmpl w:val="84AEB00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D32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62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C57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DE4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E528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9C76B7"/>
    <w:multiLevelType w:val="multilevel"/>
    <w:tmpl w:val="139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21438"/>
    <w:multiLevelType w:val="multilevel"/>
    <w:tmpl w:val="A4B8DA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3235611"/>
    <w:multiLevelType w:val="hybridMultilevel"/>
    <w:tmpl w:val="296677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5C31084"/>
    <w:multiLevelType w:val="hybridMultilevel"/>
    <w:tmpl w:val="91AACC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96389"/>
    <w:multiLevelType w:val="multilevel"/>
    <w:tmpl w:val="9F7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B11AF"/>
    <w:multiLevelType w:val="hybridMultilevel"/>
    <w:tmpl w:val="7D0CB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044F2D"/>
    <w:multiLevelType w:val="hybridMultilevel"/>
    <w:tmpl w:val="8A2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676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C127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C75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AB60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7D3623"/>
    <w:multiLevelType w:val="multilevel"/>
    <w:tmpl w:val="1EB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F26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E441E9"/>
    <w:multiLevelType w:val="multilevel"/>
    <w:tmpl w:val="49440FE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2F7C5E72"/>
    <w:multiLevelType w:val="multilevel"/>
    <w:tmpl w:val="03D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68214C"/>
    <w:multiLevelType w:val="multilevel"/>
    <w:tmpl w:val="6534DD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614"/>
        </w:tabs>
        <w:ind w:left="4614"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2E21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CD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C129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D947A7"/>
    <w:multiLevelType w:val="multilevel"/>
    <w:tmpl w:val="374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7050B"/>
    <w:multiLevelType w:val="multilevel"/>
    <w:tmpl w:val="66624D1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14391B"/>
    <w:multiLevelType w:val="multilevel"/>
    <w:tmpl w:val="F04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03F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A641C8"/>
    <w:multiLevelType w:val="multilevel"/>
    <w:tmpl w:val="B8A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F7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4902A1"/>
    <w:multiLevelType w:val="hybridMultilevel"/>
    <w:tmpl w:val="153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5360F"/>
    <w:multiLevelType w:val="hybridMultilevel"/>
    <w:tmpl w:val="58423FB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17056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D234BB"/>
    <w:multiLevelType w:val="hybridMultilevel"/>
    <w:tmpl w:val="3F841D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5AE7F2F"/>
    <w:multiLevelType w:val="multilevel"/>
    <w:tmpl w:val="F6C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9E5744"/>
    <w:multiLevelType w:val="hybridMultilevel"/>
    <w:tmpl w:val="12C42B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861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C44D25"/>
    <w:multiLevelType w:val="hybridMultilevel"/>
    <w:tmpl w:val="890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A29D5"/>
    <w:multiLevelType w:val="hybridMultilevel"/>
    <w:tmpl w:val="3EF80F3E"/>
    <w:lvl w:ilvl="0" w:tplc="08090001">
      <w:start w:val="1"/>
      <w:numFmt w:val="bullet"/>
      <w:lvlText w:val=""/>
      <w:lvlJc w:val="left"/>
      <w:pPr>
        <w:ind w:left="720" w:hanging="360"/>
      </w:pPr>
      <w:rPr>
        <w:rFonts w:ascii="Symbol" w:hAnsi="Symbol" w:hint="default"/>
      </w:rPr>
    </w:lvl>
    <w:lvl w:ilvl="1" w:tplc="C114BA5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629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344B3C"/>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8146ED3"/>
    <w:multiLevelType w:val="multilevel"/>
    <w:tmpl w:val="C18A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C306E3"/>
    <w:multiLevelType w:val="multilevel"/>
    <w:tmpl w:val="C9D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E16EC"/>
    <w:multiLevelType w:val="hybridMultilevel"/>
    <w:tmpl w:val="240EB1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AA0FE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4"/>
  </w:num>
  <w:num w:numId="3">
    <w:abstractNumId w:val="18"/>
  </w:num>
  <w:num w:numId="4">
    <w:abstractNumId w:val="5"/>
  </w:num>
  <w:num w:numId="5">
    <w:abstractNumId w:val="1"/>
  </w:num>
  <w:num w:numId="6">
    <w:abstractNumId w:val="3"/>
  </w:num>
  <w:num w:numId="7">
    <w:abstractNumId w:val="26"/>
  </w:num>
  <w:num w:numId="8">
    <w:abstractNumId w:val="25"/>
  </w:num>
  <w:num w:numId="9">
    <w:abstractNumId w:val="9"/>
  </w:num>
  <w:num w:numId="10">
    <w:abstractNumId w:val="21"/>
  </w:num>
  <w:num w:numId="11">
    <w:abstractNumId w:val="23"/>
  </w:num>
  <w:num w:numId="12">
    <w:abstractNumId w:val="24"/>
  </w:num>
  <w:num w:numId="13">
    <w:abstractNumId w:val="35"/>
  </w:num>
  <w:num w:numId="14">
    <w:abstractNumId w:val="15"/>
  </w:num>
  <w:num w:numId="15">
    <w:abstractNumId w:val="10"/>
  </w:num>
  <w:num w:numId="16">
    <w:abstractNumId w:val="7"/>
  </w:num>
  <w:num w:numId="17">
    <w:abstractNumId w:val="17"/>
  </w:num>
  <w:num w:numId="18">
    <w:abstractNumId w:val="43"/>
  </w:num>
  <w:num w:numId="19">
    <w:abstractNumId w:val="39"/>
  </w:num>
  <w:num w:numId="20">
    <w:abstractNumId w:val="28"/>
  </w:num>
  <w:num w:numId="21">
    <w:abstractNumId w:val="30"/>
  </w:num>
  <w:num w:numId="22">
    <w:abstractNumId w:val="42"/>
  </w:num>
  <w:num w:numId="23">
    <w:abstractNumId w:val="6"/>
  </w:num>
  <w:num w:numId="24">
    <w:abstractNumId w:val="47"/>
  </w:num>
  <w:num w:numId="25">
    <w:abstractNumId w:val="32"/>
  </w:num>
  <w:num w:numId="26">
    <w:abstractNumId w:val="20"/>
  </w:num>
  <w:num w:numId="27">
    <w:abstractNumId w:val="16"/>
  </w:num>
  <w:num w:numId="28">
    <w:abstractNumId w:val="14"/>
  </w:num>
  <w:num w:numId="29">
    <w:abstractNumId w:val="0"/>
  </w:num>
  <w:num w:numId="30">
    <w:abstractNumId w:val="11"/>
  </w:num>
  <w:num w:numId="31">
    <w:abstractNumId w:val="2"/>
  </w:num>
  <w:num w:numId="32">
    <w:abstractNumId w:val="34"/>
  </w:num>
  <w:num w:numId="33">
    <w:abstractNumId w:val="13"/>
  </w:num>
  <w:num w:numId="34">
    <w:abstractNumId w:val="33"/>
  </w:num>
  <w:num w:numId="35">
    <w:abstractNumId w:val="40"/>
  </w:num>
  <w:num w:numId="36">
    <w:abstractNumId w:val="46"/>
  </w:num>
  <w:num w:numId="37">
    <w:abstractNumId w:val="38"/>
  </w:num>
  <w:num w:numId="38">
    <w:abstractNumId w:val="36"/>
  </w:num>
  <w:num w:numId="39">
    <w:abstractNumId w:val="22"/>
  </w:num>
  <w:num w:numId="40">
    <w:abstractNumId w:val="29"/>
  </w:num>
  <w:num w:numId="41">
    <w:abstractNumId w:val="45"/>
  </w:num>
  <w:num w:numId="42">
    <w:abstractNumId w:val="44"/>
  </w:num>
  <w:num w:numId="43">
    <w:abstractNumId w:val="8"/>
  </w:num>
  <w:num w:numId="44">
    <w:abstractNumId w:val="27"/>
  </w:num>
  <w:num w:numId="45">
    <w:abstractNumId w:val="19"/>
  </w:num>
  <w:num w:numId="46">
    <w:abstractNumId w:val="31"/>
  </w:num>
  <w:num w:numId="47">
    <w:abstractNumId w:val="37"/>
  </w:num>
  <w:num w:numId="4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66"/>
    <w:rsid w:val="00005A2D"/>
    <w:rsid w:val="00010E70"/>
    <w:rsid w:val="00013C90"/>
    <w:rsid w:val="00016445"/>
    <w:rsid w:val="00022F51"/>
    <w:rsid w:val="00025176"/>
    <w:rsid w:val="0002719B"/>
    <w:rsid w:val="00036816"/>
    <w:rsid w:val="00045C40"/>
    <w:rsid w:val="000475D9"/>
    <w:rsid w:val="00047D27"/>
    <w:rsid w:val="0006395B"/>
    <w:rsid w:val="00066A15"/>
    <w:rsid w:val="0007221B"/>
    <w:rsid w:val="0007448F"/>
    <w:rsid w:val="00082065"/>
    <w:rsid w:val="0008339D"/>
    <w:rsid w:val="0009041E"/>
    <w:rsid w:val="00091C11"/>
    <w:rsid w:val="000950EE"/>
    <w:rsid w:val="000951A9"/>
    <w:rsid w:val="000A421C"/>
    <w:rsid w:val="000A7CE6"/>
    <w:rsid w:val="000B19B9"/>
    <w:rsid w:val="000C355F"/>
    <w:rsid w:val="000C7710"/>
    <w:rsid w:val="000D3460"/>
    <w:rsid w:val="000D58A0"/>
    <w:rsid w:val="000E2FA0"/>
    <w:rsid w:val="000F0589"/>
    <w:rsid w:val="000F0A93"/>
    <w:rsid w:val="000F3BCB"/>
    <w:rsid w:val="000F6455"/>
    <w:rsid w:val="000F7DEC"/>
    <w:rsid w:val="001013EA"/>
    <w:rsid w:val="00102F16"/>
    <w:rsid w:val="0010645B"/>
    <w:rsid w:val="001225D7"/>
    <w:rsid w:val="00124168"/>
    <w:rsid w:val="00127833"/>
    <w:rsid w:val="00132255"/>
    <w:rsid w:val="001376E5"/>
    <w:rsid w:val="00141B3E"/>
    <w:rsid w:val="00144015"/>
    <w:rsid w:val="001447C7"/>
    <w:rsid w:val="00152B1C"/>
    <w:rsid w:val="00152CA2"/>
    <w:rsid w:val="0015367A"/>
    <w:rsid w:val="00161BB8"/>
    <w:rsid w:val="0016304E"/>
    <w:rsid w:val="00163891"/>
    <w:rsid w:val="00163F67"/>
    <w:rsid w:val="00164343"/>
    <w:rsid w:val="00166319"/>
    <w:rsid w:val="00166B8F"/>
    <w:rsid w:val="00175F8D"/>
    <w:rsid w:val="00197161"/>
    <w:rsid w:val="001B2C63"/>
    <w:rsid w:val="001C57C0"/>
    <w:rsid w:val="001D0749"/>
    <w:rsid w:val="001D3B70"/>
    <w:rsid w:val="001D4408"/>
    <w:rsid w:val="001E0736"/>
    <w:rsid w:val="001E11B2"/>
    <w:rsid w:val="001E6889"/>
    <w:rsid w:val="001F6536"/>
    <w:rsid w:val="002001B1"/>
    <w:rsid w:val="00201CE4"/>
    <w:rsid w:val="002035A3"/>
    <w:rsid w:val="00207368"/>
    <w:rsid w:val="00216BB7"/>
    <w:rsid w:val="00224C73"/>
    <w:rsid w:val="00224FF8"/>
    <w:rsid w:val="00230214"/>
    <w:rsid w:val="0023197D"/>
    <w:rsid w:val="00231DEF"/>
    <w:rsid w:val="00232EFE"/>
    <w:rsid w:val="002361D6"/>
    <w:rsid w:val="00240170"/>
    <w:rsid w:val="002405A5"/>
    <w:rsid w:val="002436AD"/>
    <w:rsid w:val="0025152B"/>
    <w:rsid w:val="00252ED5"/>
    <w:rsid w:val="00253743"/>
    <w:rsid w:val="0025620D"/>
    <w:rsid w:val="00256CEA"/>
    <w:rsid w:val="002654DB"/>
    <w:rsid w:val="00267099"/>
    <w:rsid w:val="00292745"/>
    <w:rsid w:val="002A67C8"/>
    <w:rsid w:val="002B22D3"/>
    <w:rsid w:val="002B591D"/>
    <w:rsid w:val="002B5F4B"/>
    <w:rsid w:val="002B6F67"/>
    <w:rsid w:val="002C4741"/>
    <w:rsid w:val="002D1157"/>
    <w:rsid w:val="002D772C"/>
    <w:rsid w:val="002E1E69"/>
    <w:rsid w:val="002E2991"/>
    <w:rsid w:val="002E6062"/>
    <w:rsid w:val="002F1C2D"/>
    <w:rsid w:val="002F5D15"/>
    <w:rsid w:val="003005C3"/>
    <w:rsid w:val="00305911"/>
    <w:rsid w:val="003146D4"/>
    <w:rsid w:val="0031676B"/>
    <w:rsid w:val="00317ABC"/>
    <w:rsid w:val="00327A87"/>
    <w:rsid w:val="0033629D"/>
    <w:rsid w:val="00336464"/>
    <w:rsid w:val="003456FD"/>
    <w:rsid w:val="00355B37"/>
    <w:rsid w:val="00366965"/>
    <w:rsid w:val="0036736D"/>
    <w:rsid w:val="0036762F"/>
    <w:rsid w:val="00371817"/>
    <w:rsid w:val="0037592D"/>
    <w:rsid w:val="00380C88"/>
    <w:rsid w:val="00387833"/>
    <w:rsid w:val="00391330"/>
    <w:rsid w:val="003913FB"/>
    <w:rsid w:val="00391B40"/>
    <w:rsid w:val="003926F6"/>
    <w:rsid w:val="0039469B"/>
    <w:rsid w:val="00396F51"/>
    <w:rsid w:val="003A6D58"/>
    <w:rsid w:val="003A761C"/>
    <w:rsid w:val="003B5634"/>
    <w:rsid w:val="003B5FD6"/>
    <w:rsid w:val="003C3CE1"/>
    <w:rsid w:val="003C6F80"/>
    <w:rsid w:val="003F0E93"/>
    <w:rsid w:val="003F7854"/>
    <w:rsid w:val="00402B71"/>
    <w:rsid w:val="00404653"/>
    <w:rsid w:val="00420B19"/>
    <w:rsid w:val="00422A1E"/>
    <w:rsid w:val="00424127"/>
    <w:rsid w:val="00426E20"/>
    <w:rsid w:val="00431B8D"/>
    <w:rsid w:val="00446B4D"/>
    <w:rsid w:val="00451DE8"/>
    <w:rsid w:val="00464539"/>
    <w:rsid w:val="00472244"/>
    <w:rsid w:val="00474F39"/>
    <w:rsid w:val="0047583B"/>
    <w:rsid w:val="00480AF5"/>
    <w:rsid w:val="00485EB6"/>
    <w:rsid w:val="00486C12"/>
    <w:rsid w:val="00496C6F"/>
    <w:rsid w:val="004A0B6A"/>
    <w:rsid w:val="004B476A"/>
    <w:rsid w:val="004C0132"/>
    <w:rsid w:val="004C089B"/>
    <w:rsid w:val="004D296F"/>
    <w:rsid w:val="004D3D4B"/>
    <w:rsid w:val="004D7078"/>
    <w:rsid w:val="004D756B"/>
    <w:rsid w:val="004E2624"/>
    <w:rsid w:val="004E2956"/>
    <w:rsid w:val="004E6369"/>
    <w:rsid w:val="004E7E13"/>
    <w:rsid w:val="004F39BD"/>
    <w:rsid w:val="00503D3B"/>
    <w:rsid w:val="00513229"/>
    <w:rsid w:val="00515B4C"/>
    <w:rsid w:val="00521718"/>
    <w:rsid w:val="00521CBB"/>
    <w:rsid w:val="00523311"/>
    <w:rsid w:val="00545108"/>
    <w:rsid w:val="00545A09"/>
    <w:rsid w:val="00547340"/>
    <w:rsid w:val="0055092D"/>
    <w:rsid w:val="0055242D"/>
    <w:rsid w:val="00552DDB"/>
    <w:rsid w:val="00552EA0"/>
    <w:rsid w:val="0055668F"/>
    <w:rsid w:val="0057025D"/>
    <w:rsid w:val="00570552"/>
    <w:rsid w:val="0057166C"/>
    <w:rsid w:val="0057779C"/>
    <w:rsid w:val="00581E73"/>
    <w:rsid w:val="00586522"/>
    <w:rsid w:val="005944C0"/>
    <w:rsid w:val="00595501"/>
    <w:rsid w:val="00595D8E"/>
    <w:rsid w:val="005A3FCA"/>
    <w:rsid w:val="005A51C4"/>
    <w:rsid w:val="005B003F"/>
    <w:rsid w:val="005B31EB"/>
    <w:rsid w:val="005B33AB"/>
    <w:rsid w:val="005C2B99"/>
    <w:rsid w:val="005D76FA"/>
    <w:rsid w:val="006075A8"/>
    <w:rsid w:val="0063228A"/>
    <w:rsid w:val="00636BB1"/>
    <w:rsid w:val="0064657F"/>
    <w:rsid w:val="00652AA4"/>
    <w:rsid w:val="00655B52"/>
    <w:rsid w:val="0068477D"/>
    <w:rsid w:val="00687B27"/>
    <w:rsid w:val="00693A6C"/>
    <w:rsid w:val="006965BD"/>
    <w:rsid w:val="006A06FD"/>
    <w:rsid w:val="006B028A"/>
    <w:rsid w:val="006B135C"/>
    <w:rsid w:val="006B3D72"/>
    <w:rsid w:val="006B5419"/>
    <w:rsid w:val="006B6468"/>
    <w:rsid w:val="006C08B0"/>
    <w:rsid w:val="006C1FDA"/>
    <w:rsid w:val="006E458D"/>
    <w:rsid w:val="006E5BE6"/>
    <w:rsid w:val="006F780B"/>
    <w:rsid w:val="00700D64"/>
    <w:rsid w:val="00702C56"/>
    <w:rsid w:val="007033E3"/>
    <w:rsid w:val="00721141"/>
    <w:rsid w:val="00725033"/>
    <w:rsid w:val="007430FF"/>
    <w:rsid w:val="00747FB8"/>
    <w:rsid w:val="007507E4"/>
    <w:rsid w:val="0075682E"/>
    <w:rsid w:val="00757282"/>
    <w:rsid w:val="00760A47"/>
    <w:rsid w:val="00761649"/>
    <w:rsid w:val="00767D8F"/>
    <w:rsid w:val="00781418"/>
    <w:rsid w:val="0078158C"/>
    <w:rsid w:val="00781F50"/>
    <w:rsid w:val="00787B74"/>
    <w:rsid w:val="00791495"/>
    <w:rsid w:val="00792255"/>
    <w:rsid w:val="007A0734"/>
    <w:rsid w:val="007A33A9"/>
    <w:rsid w:val="007A4702"/>
    <w:rsid w:val="007A5495"/>
    <w:rsid w:val="007A5D50"/>
    <w:rsid w:val="007A7766"/>
    <w:rsid w:val="007A79EB"/>
    <w:rsid w:val="007C2F32"/>
    <w:rsid w:val="007C7105"/>
    <w:rsid w:val="007C7A77"/>
    <w:rsid w:val="007C7B11"/>
    <w:rsid w:val="007D04A6"/>
    <w:rsid w:val="007D6199"/>
    <w:rsid w:val="007F6711"/>
    <w:rsid w:val="007F7512"/>
    <w:rsid w:val="00807C6A"/>
    <w:rsid w:val="00814F42"/>
    <w:rsid w:val="00816BCE"/>
    <w:rsid w:val="008241C4"/>
    <w:rsid w:val="00832B06"/>
    <w:rsid w:val="00832B32"/>
    <w:rsid w:val="008353A8"/>
    <w:rsid w:val="0083769F"/>
    <w:rsid w:val="00854EF1"/>
    <w:rsid w:val="00861316"/>
    <w:rsid w:val="00861C8B"/>
    <w:rsid w:val="0086290C"/>
    <w:rsid w:val="00863BC5"/>
    <w:rsid w:val="00867826"/>
    <w:rsid w:val="00871F70"/>
    <w:rsid w:val="00874337"/>
    <w:rsid w:val="00875F7B"/>
    <w:rsid w:val="008779F9"/>
    <w:rsid w:val="00877CBD"/>
    <w:rsid w:val="00882169"/>
    <w:rsid w:val="0088540B"/>
    <w:rsid w:val="008871E9"/>
    <w:rsid w:val="008A3AAA"/>
    <w:rsid w:val="008A440B"/>
    <w:rsid w:val="008A4DC8"/>
    <w:rsid w:val="008A4F50"/>
    <w:rsid w:val="008B2248"/>
    <w:rsid w:val="008B2A00"/>
    <w:rsid w:val="008B33FC"/>
    <w:rsid w:val="008C612D"/>
    <w:rsid w:val="008D01DC"/>
    <w:rsid w:val="008D1AAA"/>
    <w:rsid w:val="008E2E7F"/>
    <w:rsid w:val="008F06E4"/>
    <w:rsid w:val="008F0E33"/>
    <w:rsid w:val="008F2823"/>
    <w:rsid w:val="008F71CC"/>
    <w:rsid w:val="00910333"/>
    <w:rsid w:val="00910DEB"/>
    <w:rsid w:val="009157F2"/>
    <w:rsid w:val="0092767E"/>
    <w:rsid w:val="009306B5"/>
    <w:rsid w:val="00933204"/>
    <w:rsid w:val="00937EF8"/>
    <w:rsid w:val="00942B26"/>
    <w:rsid w:val="0095314A"/>
    <w:rsid w:val="00965797"/>
    <w:rsid w:val="00971129"/>
    <w:rsid w:val="009918E1"/>
    <w:rsid w:val="009959C3"/>
    <w:rsid w:val="009A2A8C"/>
    <w:rsid w:val="009B1FCE"/>
    <w:rsid w:val="009B7ADF"/>
    <w:rsid w:val="009C4E0C"/>
    <w:rsid w:val="009C58D4"/>
    <w:rsid w:val="009D416B"/>
    <w:rsid w:val="009F3B23"/>
    <w:rsid w:val="009F6BCE"/>
    <w:rsid w:val="00A00FEA"/>
    <w:rsid w:val="00A14BAC"/>
    <w:rsid w:val="00A21FA8"/>
    <w:rsid w:val="00A22048"/>
    <w:rsid w:val="00A40C63"/>
    <w:rsid w:val="00A41C9B"/>
    <w:rsid w:val="00A609CE"/>
    <w:rsid w:val="00A61672"/>
    <w:rsid w:val="00A73315"/>
    <w:rsid w:val="00A80FB7"/>
    <w:rsid w:val="00A81ABF"/>
    <w:rsid w:val="00A83859"/>
    <w:rsid w:val="00A855F8"/>
    <w:rsid w:val="00A87E26"/>
    <w:rsid w:val="00AA28A9"/>
    <w:rsid w:val="00AC1356"/>
    <w:rsid w:val="00AC1A4E"/>
    <w:rsid w:val="00AC53B1"/>
    <w:rsid w:val="00AC6C88"/>
    <w:rsid w:val="00AD0B2F"/>
    <w:rsid w:val="00AD588C"/>
    <w:rsid w:val="00AD7245"/>
    <w:rsid w:val="00AE310E"/>
    <w:rsid w:val="00AF6957"/>
    <w:rsid w:val="00B00A98"/>
    <w:rsid w:val="00B057BA"/>
    <w:rsid w:val="00B11A0C"/>
    <w:rsid w:val="00B11F1E"/>
    <w:rsid w:val="00B15190"/>
    <w:rsid w:val="00B16632"/>
    <w:rsid w:val="00B34E0A"/>
    <w:rsid w:val="00B34E37"/>
    <w:rsid w:val="00B47A71"/>
    <w:rsid w:val="00B5160D"/>
    <w:rsid w:val="00B53010"/>
    <w:rsid w:val="00B563A2"/>
    <w:rsid w:val="00B62291"/>
    <w:rsid w:val="00B65923"/>
    <w:rsid w:val="00B67CA6"/>
    <w:rsid w:val="00B807F6"/>
    <w:rsid w:val="00B815D5"/>
    <w:rsid w:val="00B84A23"/>
    <w:rsid w:val="00B8602E"/>
    <w:rsid w:val="00B9168E"/>
    <w:rsid w:val="00BA35FC"/>
    <w:rsid w:val="00BB2622"/>
    <w:rsid w:val="00BB4061"/>
    <w:rsid w:val="00BB665B"/>
    <w:rsid w:val="00BB7120"/>
    <w:rsid w:val="00BB7F25"/>
    <w:rsid w:val="00BC2275"/>
    <w:rsid w:val="00BC2ED0"/>
    <w:rsid w:val="00BC46D9"/>
    <w:rsid w:val="00BC5FB0"/>
    <w:rsid w:val="00BC67C8"/>
    <w:rsid w:val="00BE1165"/>
    <w:rsid w:val="00BE4513"/>
    <w:rsid w:val="00BE5737"/>
    <w:rsid w:val="00BF0737"/>
    <w:rsid w:val="00BF0E86"/>
    <w:rsid w:val="00BF6BB1"/>
    <w:rsid w:val="00C02692"/>
    <w:rsid w:val="00C03CA7"/>
    <w:rsid w:val="00C068C1"/>
    <w:rsid w:val="00C119C7"/>
    <w:rsid w:val="00C1789D"/>
    <w:rsid w:val="00C228FB"/>
    <w:rsid w:val="00C319BA"/>
    <w:rsid w:val="00C31AD2"/>
    <w:rsid w:val="00C41215"/>
    <w:rsid w:val="00C469BC"/>
    <w:rsid w:val="00C4702F"/>
    <w:rsid w:val="00C50D90"/>
    <w:rsid w:val="00C57694"/>
    <w:rsid w:val="00C63F3D"/>
    <w:rsid w:val="00C7030A"/>
    <w:rsid w:val="00C7087D"/>
    <w:rsid w:val="00C70A2E"/>
    <w:rsid w:val="00C76431"/>
    <w:rsid w:val="00C83A3D"/>
    <w:rsid w:val="00C8442D"/>
    <w:rsid w:val="00C94287"/>
    <w:rsid w:val="00CB42B1"/>
    <w:rsid w:val="00CC1519"/>
    <w:rsid w:val="00CC798E"/>
    <w:rsid w:val="00CD303E"/>
    <w:rsid w:val="00CD43B0"/>
    <w:rsid w:val="00CD5722"/>
    <w:rsid w:val="00CD64B8"/>
    <w:rsid w:val="00CE5201"/>
    <w:rsid w:val="00CE7B72"/>
    <w:rsid w:val="00CF18B3"/>
    <w:rsid w:val="00CF5F4F"/>
    <w:rsid w:val="00D00FFE"/>
    <w:rsid w:val="00D02F33"/>
    <w:rsid w:val="00D03B56"/>
    <w:rsid w:val="00D100C8"/>
    <w:rsid w:val="00D10B83"/>
    <w:rsid w:val="00D11238"/>
    <w:rsid w:val="00D12833"/>
    <w:rsid w:val="00D13A33"/>
    <w:rsid w:val="00D13DE8"/>
    <w:rsid w:val="00D157AA"/>
    <w:rsid w:val="00D15C42"/>
    <w:rsid w:val="00D348CE"/>
    <w:rsid w:val="00D35677"/>
    <w:rsid w:val="00D431FE"/>
    <w:rsid w:val="00D46B20"/>
    <w:rsid w:val="00D51D36"/>
    <w:rsid w:val="00D52731"/>
    <w:rsid w:val="00D53106"/>
    <w:rsid w:val="00D65AEF"/>
    <w:rsid w:val="00D65C3B"/>
    <w:rsid w:val="00D66157"/>
    <w:rsid w:val="00D736D5"/>
    <w:rsid w:val="00D74741"/>
    <w:rsid w:val="00D82F95"/>
    <w:rsid w:val="00D830EE"/>
    <w:rsid w:val="00D84767"/>
    <w:rsid w:val="00D854B2"/>
    <w:rsid w:val="00D85997"/>
    <w:rsid w:val="00D86D55"/>
    <w:rsid w:val="00D94017"/>
    <w:rsid w:val="00D94228"/>
    <w:rsid w:val="00DA102D"/>
    <w:rsid w:val="00DB29E5"/>
    <w:rsid w:val="00DD3B15"/>
    <w:rsid w:val="00DD646F"/>
    <w:rsid w:val="00DD72B9"/>
    <w:rsid w:val="00DD75B8"/>
    <w:rsid w:val="00DF3FF2"/>
    <w:rsid w:val="00E0115F"/>
    <w:rsid w:val="00E011B6"/>
    <w:rsid w:val="00E0166F"/>
    <w:rsid w:val="00E1028C"/>
    <w:rsid w:val="00E113FF"/>
    <w:rsid w:val="00E1403A"/>
    <w:rsid w:val="00E227B7"/>
    <w:rsid w:val="00E27666"/>
    <w:rsid w:val="00E423FC"/>
    <w:rsid w:val="00E4471C"/>
    <w:rsid w:val="00E6104A"/>
    <w:rsid w:val="00E70396"/>
    <w:rsid w:val="00E729A2"/>
    <w:rsid w:val="00E81A93"/>
    <w:rsid w:val="00E935AD"/>
    <w:rsid w:val="00E96A51"/>
    <w:rsid w:val="00EA1879"/>
    <w:rsid w:val="00EB2F59"/>
    <w:rsid w:val="00EC6207"/>
    <w:rsid w:val="00ED0F34"/>
    <w:rsid w:val="00ED19F3"/>
    <w:rsid w:val="00ED3A6A"/>
    <w:rsid w:val="00ED5B66"/>
    <w:rsid w:val="00ED7EBC"/>
    <w:rsid w:val="00EE2808"/>
    <w:rsid w:val="00EE3E19"/>
    <w:rsid w:val="00EE6C96"/>
    <w:rsid w:val="00EE7E28"/>
    <w:rsid w:val="00EF1D74"/>
    <w:rsid w:val="00F00834"/>
    <w:rsid w:val="00F14A2D"/>
    <w:rsid w:val="00F15253"/>
    <w:rsid w:val="00F15F02"/>
    <w:rsid w:val="00F23B4B"/>
    <w:rsid w:val="00F3181D"/>
    <w:rsid w:val="00F35984"/>
    <w:rsid w:val="00F44071"/>
    <w:rsid w:val="00F45B09"/>
    <w:rsid w:val="00F5053B"/>
    <w:rsid w:val="00F506FB"/>
    <w:rsid w:val="00F524C3"/>
    <w:rsid w:val="00F537D8"/>
    <w:rsid w:val="00F54748"/>
    <w:rsid w:val="00F71780"/>
    <w:rsid w:val="00F96C42"/>
    <w:rsid w:val="00F97B0E"/>
    <w:rsid w:val="00FB2BBC"/>
    <w:rsid w:val="00FC1C91"/>
    <w:rsid w:val="00FC3F97"/>
    <w:rsid w:val="00FC78D5"/>
    <w:rsid w:val="00FD3F80"/>
    <w:rsid w:val="00FD43BE"/>
    <w:rsid w:val="00FD567A"/>
    <w:rsid w:val="00FD6539"/>
    <w:rsid w:val="00FD782B"/>
    <w:rsid w:val="00FE119C"/>
    <w:rsid w:val="00FE1D47"/>
    <w:rsid w:val="00FE3531"/>
    <w:rsid w:val="00FF09B4"/>
    <w:rsid w:val="00FF17DB"/>
    <w:rsid w:val="00FF1D74"/>
    <w:rsid w:val="00F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E22349A"/>
  <w15:docId w15:val="{C427A196-A93B-4252-936C-51343395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1AD2"/>
  </w:style>
  <w:style w:type="paragraph" w:styleId="Heading1">
    <w:name w:val="heading 1"/>
    <w:basedOn w:val="Normal"/>
    <w:next w:val="Normal"/>
    <w:qFormat/>
    <w:rsid w:val="00C31AD2"/>
    <w:pPr>
      <w:keepNext/>
      <w:widowControl w:val="0"/>
      <w:jc w:val="center"/>
      <w:outlineLvl w:val="0"/>
    </w:pPr>
    <w:rPr>
      <w:snapToGrid w:val="0"/>
      <w:sz w:val="24"/>
      <w:lang w:eastAsia="en-US"/>
    </w:rPr>
  </w:style>
  <w:style w:type="paragraph" w:styleId="Heading2">
    <w:name w:val="heading 2"/>
    <w:basedOn w:val="Normal"/>
    <w:next w:val="Normal"/>
    <w:qFormat/>
    <w:rsid w:val="00C31AD2"/>
    <w:pPr>
      <w:keepNext/>
      <w:widowControl w:val="0"/>
      <w:jc w:val="center"/>
      <w:outlineLvl w:val="1"/>
    </w:pPr>
    <w:rPr>
      <w:b/>
      <w:snapToGrid w:val="0"/>
      <w:sz w:val="28"/>
      <w:lang w:eastAsia="en-US"/>
    </w:rPr>
  </w:style>
  <w:style w:type="paragraph" w:styleId="Heading3">
    <w:name w:val="heading 3"/>
    <w:basedOn w:val="Normal"/>
    <w:next w:val="Normal"/>
    <w:qFormat/>
    <w:rsid w:val="00C31AD2"/>
    <w:pPr>
      <w:keepNext/>
      <w:widowControl w:val="0"/>
      <w:jc w:val="center"/>
      <w:outlineLvl w:val="2"/>
    </w:pPr>
    <w:rPr>
      <w:snapToGrid w:val="0"/>
      <w:sz w:val="28"/>
      <w:lang w:eastAsia="en-US"/>
    </w:rPr>
  </w:style>
  <w:style w:type="paragraph" w:styleId="Heading4">
    <w:name w:val="heading 4"/>
    <w:basedOn w:val="Normal"/>
    <w:next w:val="Normal"/>
    <w:qFormat/>
    <w:rsid w:val="00C31AD2"/>
    <w:pPr>
      <w:keepNext/>
      <w:tabs>
        <w:tab w:val="left" w:pos="2304"/>
      </w:tabs>
      <w:spacing w:line="360" w:lineRule="auto"/>
      <w:jc w:val="both"/>
      <w:outlineLvl w:val="3"/>
    </w:pPr>
    <w:rPr>
      <w:b/>
      <w:sz w:val="26"/>
      <w:lang w:eastAsia="en-US"/>
    </w:rPr>
  </w:style>
  <w:style w:type="paragraph" w:styleId="Heading5">
    <w:name w:val="heading 5"/>
    <w:basedOn w:val="Normal"/>
    <w:next w:val="Normal"/>
    <w:qFormat/>
    <w:rsid w:val="00C31AD2"/>
    <w:pPr>
      <w:keepNext/>
      <w:widowControl w:val="0"/>
      <w:outlineLvl w:val="4"/>
    </w:pPr>
    <w:rPr>
      <w:b/>
      <w:snapToGrid w:val="0"/>
      <w:sz w:val="26"/>
      <w:u w:val="single"/>
      <w:lang w:eastAsia="en-US"/>
    </w:rPr>
  </w:style>
  <w:style w:type="paragraph" w:styleId="Heading6">
    <w:name w:val="heading 6"/>
    <w:basedOn w:val="Normal"/>
    <w:next w:val="Normal"/>
    <w:qFormat/>
    <w:rsid w:val="00C31AD2"/>
    <w:pPr>
      <w:keepNext/>
      <w:widowControl w:val="0"/>
      <w:jc w:val="both"/>
      <w:outlineLvl w:val="5"/>
    </w:pPr>
    <w:rPr>
      <w:b/>
      <w:snapToGrid w:val="0"/>
      <w:sz w:val="24"/>
      <w:u w:val="single"/>
      <w:lang w:eastAsia="en-US"/>
    </w:rPr>
  </w:style>
  <w:style w:type="paragraph" w:styleId="Heading7">
    <w:name w:val="heading 7"/>
    <w:basedOn w:val="Normal"/>
    <w:next w:val="Normal"/>
    <w:qFormat/>
    <w:rsid w:val="00C31AD2"/>
    <w:pPr>
      <w:keepNext/>
      <w:widowControl w:val="0"/>
      <w:jc w:val="both"/>
      <w:outlineLvl w:val="6"/>
    </w:pPr>
    <w:rPr>
      <w:b/>
      <w:snapToGrid w:val="0"/>
      <w:sz w:val="26"/>
      <w:u w:val="single"/>
      <w:lang w:eastAsia="en-US"/>
    </w:rPr>
  </w:style>
  <w:style w:type="paragraph" w:styleId="Heading8">
    <w:name w:val="heading 8"/>
    <w:basedOn w:val="Normal"/>
    <w:next w:val="Normal"/>
    <w:qFormat/>
    <w:rsid w:val="00C31AD2"/>
    <w:pPr>
      <w:keepNext/>
      <w:widowControl w:val="0"/>
      <w:jc w:val="center"/>
      <w:outlineLvl w:val="7"/>
    </w:pPr>
    <w:rPr>
      <w:b/>
      <w:snapToGrid w:val="0"/>
      <w:sz w:val="24"/>
      <w:lang w:eastAsia="en-US"/>
    </w:rPr>
  </w:style>
  <w:style w:type="paragraph" w:styleId="Heading9">
    <w:name w:val="heading 9"/>
    <w:basedOn w:val="Normal"/>
    <w:next w:val="Normal"/>
    <w:qFormat/>
    <w:rsid w:val="00C31AD2"/>
    <w:pPr>
      <w:keepNext/>
      <w:widowControl w:val="0"/>
      <w:jc w:val="center"/>
      <w:outlineLvl w:val="8"/>
    </w:pPr>
    <w:rPr>
      <w:b/>
      <w:snapToGrid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AD2"/>
    <w:pPr>
      <w:widowControl w:val="0"/>
      <w:jc w:val="center"/>
    </w:pPr>
    <w:rPr>
      <w:b/>
      <w:snapToGrid w:val="0"/>
      <w:sz w:val="26"/>
      <w:lang w:eastAsia="en-US"/>
    </w:rPr>
  </w:style>
  <w:style w:type="paragraph" w:styleId="BodyTextIndent">
    <w:name w:val="Body Text Indent"/>
    <w:basedOn w:val="Normal"/>
    <w:rsid w:val="00C31AD2"/>
    <w:pPr>
      <w:tabs>
        <w:tab w:val="left" w:pos="1152"/>
        <w:tab w:val="left" w:pos="2304"/>
      </w:tabs>
      <w:spacing w:line="360" w:lineRule="auto"/>
      <w:jc w:val="both"/>
    </w:pPr>
    <w:rPr>
      <w:sz w:val="26"/>
      <w:lang w:eastAsia="en-US"/>
    </w:rPr>
  </w:style>
  <w:style w:type="paragraph" w:styleId="BlockText">
    <w:name w:val="Block Text"/>
    <w:basedOn w:val="Normal"/>
    <w:rsid w:val="00C31AD2"/>
    <w:pPr>
      <w:tabs>
        <w:tab w:val="left" w:pos="1152"/>
        <w:tab w:val="left" w:pos="2304"/>
      </w:tabs>
      <w:spacing w:line="360" w:lineRule="auto"/>
      <w:ind w:left="720" w:right="1800" w:hanging="720"/>
      <w:jc w:val="both"/>
    </w:pPr>
    <w:rPr>
      <w:sz w:val="26"/>
      <w:lang w:eastAsia="en-US"/>
    </w:rPr>
  </w:style>
  <w:style w:type="paragraph" w:styleId="BodyText2">
    <w:name w:val="Body Text 2"/>
    <w:basedOn w:val="Normal"/>
    <w:rsid w:val="00C31AD2"/>
    <w:pPr>
      <w:widowControl w:val="0"/>
      <w:jc w:val="both"/>
    </w:pPr>
    <w:rPr>
      <w:snapToGrid w:val="0"/>
      <w:sz w:val="26"/>
      <w:lang w:eastAsia="en-US"/>
    </w:rPr>
  </w:style>
  <w:style w:type="paragraph" w:styleId="BodyText3">
    <w:name w:val="Body Text 3"/>
    <w:basedOn w:val="Normal"/>
    <w:rsid w:val="00C31AD2"/>
    <w:pPr>
      <w:widowControl w:val="0"/>
      <w:jc w:val="center"/>
    </w:pPr>
    <w:rPr>
      <w:b/>
      <w:snapToGrid w:val="0"/>
      <w:sz w:val="24"/>
      <w:lang w:eastAsia="en-US"/>
    </w:rPr>
  </w:style>
  <w:style w:type="paragraph" w:styleId="BodyTextIndent2">
    <w:name w:val="Body Text Indent 2"/>
    <w:basedOn w:val="Normal"/>
    <w:rsid w:val="00C31AD2"/>
    <w:pPr>
      <w:widowControl w:val="0"/>
      <w:ind w:left="720" w:hanging="720"/>
      <w:jc w:val="both"/>
    </w:pPr>
    <w:rPr>
      <w:snapToGrid w:val="0"/>
      <w:sz w:val="24"/>
      <w:lang w:eastAsia="en-US"/>
    </w:rPr>
  </w:style>
  <w:style w:type="paragraph" w:styleId="BodyTextIndent3">
    <w:name w:val="Body Text Indent 3"/>
    <w:basedOn w:val="Normal"/>
    <w:rsid w:val="00C31AD2"/>
    <w:pPr>
      <w:tabs>
        <w:tab w:val="left" w:pos="720"/>
        <w:tab w:val="left" w:pos="2304"/>
      </w:tabs>
      <w:spacing w:line="25" w:lineRule="atLeast"/>
      <w:ind w:left="720" w:hanging="720"/>
      <w:jc w:val="both"/>
    </w:pPr>
    <w:rPr>
      <w:sz w:val="24"/>
      <w:lang w:eastAsia="en-US"/>
    </w:rPr>
  </w:style>
  <w:style w:type="paragraph" w:styleId="Header">
    <w:name w:val="header"/>
    <w:basedOn w:val="Normal"/>
    <w:rsid w:val="00C31AD2"/>
    <w:pPr>
      <w:tabs>
        <w:tab w:val="center" w:pos="4320"/>
        <w:tab w:val="right" w:pos="8640"/>
      </w:tabs>
    </w:pPr>
  </w:style>
  <w:style w:type="paragraph" w:styleId="Footer">
    <w:name w:val="footer"/>
    <w:basedOn w:val="Normal"/>
    <w:link w:val="FooterChar"/>
    <w:uiPriority w:val="99"/>
    <w:rsid w:val="00C31AD2"/>
    <w:pPr>
      <w:tabs>
        <w:tab w:val="center" w:pos="4320"/>
        <w:tab w:val="right" w:pos="8640"/>
      </w:tabs>
    </w:pPr>
  </w:style>
  <w:style w:type="character" w:styleId="PageNumber">
    <w:name w:val="page number"/>
    <w:basedOn w:val="DefaultParagraphFont"/>
    <w:rsid w:val="00C31AD2"/>
  </w:style>
  <w:style w:type="character" w:styleId="Hyperlink">
    <w:name w:val="Hyperlink"/>
    <w:basedOn w:val="DefaultParagraphFont"/>
    <w:rsid w:val="0039469B"/>
    <w:rPr>
      <w:color w:val="0000FF"/>
      <w:u w:val="single"/>
    </w:rPr>
  </w:style>
  <w:style w:type="character" w:styleId="Emphasis">
    <w:name w:val="Emphasis"/>
    <w:basedOn w:val="DefaultParagraphFont"/>
    <w:qFormat/>
    <w:rsid w:val="00816BCE"/>
    <w:rPr>
      <w:i/>
      <w:iCs/>
    </w:rPr>
  </w:style>
  <w:style w:type="paragraph" w:styleId="NormalWeb">
    <w:name w:val="Normal (Web)"/>
    <w:basedOn w:val="Normal"/>
    <w:uiPriority w:val="99"/>
    <w:rsid w:val="00816BCE"/>
    <w:pPr>
      <w:spacing w:before="100" w:beforeAutospacing="1" w:after="100" w:afterAutospacing="1"/>
    </w:pPr>
    <w:rPr>
      <w:sz w:val="24"/>
      <w:szCs w:val="24"/>
    </w:rPr>
  </w:style>
  <w:style w:type="character" w:styleId="Strong">
    <w:name w:val="Strong"/>
    <w:basedOn w:val="DefaultParagraphFont"/>
    <w:uiPriority w:val="22"/>
    <w:qFormat/>
    <w:rsid w:val="00816BCE"/>
    <w:rPr>
      <w:b/>
      <w:bCs/>
    </w:rPr>
  </w:style>
  <w:style w:type="paragraph" w:customStyle="1" w:styleId="formtext">
    <w:name w:val="formtext"/>
    <w:basedOn w:val="Normal"/>
    <w:rsid w:val="00816BCE"/>
    <w:pPr>
      <w:spacing w:before="100" w:beforeAutospacing="1" w:after="100" w:afterAutospacing="1"/>
    </w:pPr>
    <w:rPr>
      <w:sz w:val="24"/>
      <w:szCs w:val="24"/>
    </w:rPr>
  </w:style>
  <w:style w:type="table" w:styleId="TableGrid">
    <w:name w:val="Table Grid"/>
    <w:basedOn w:val="TableNormal"/>
    <w:uiPriority w:val="39"/>
    <w:rsid w:val="00D5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1780"/>
    <w:rPr>
      <w:rFonts w:ascii="Tahoma" w:hAnsi="Tahoma" w:cs="Tahoma"/>
      <w:sz w:val="16"/>
      <w:szCs w:val="16"/>
    </w:rPr>
  </w:style>
  <w:style w:type="character" w:customStyle="1" w:styleId="BalloonTextChar">
    <w:name w:val="Balloon Text Char"/>
    <w:basedOn w:val="DefaultParagraphFont"/>
    <w:link w:val="BalloonText"/>
    <w:rsid w:val="00F71780"/>
    <w:rPr>
      <w:rFonts w:ascii="Tahoma" w:hAnsi="Tahoma" w:cs="Tahoma"/>
      <w:sz w:val="16"/>
      <w:szCs w:val="16"/>
    </w:rPr>
  </w:style>
  <w:style w:type="character" w:customStyle="1" w:styleId="FooterChar">
    <w:name w:val="Footer Char"/>
    <w:basedOn w:val="DefaultParagraphFont"/>
    <w:link w:val="Footer"/>
    <w:uiPriority w:val="99"/>
    <w:rsid w:val="0068477D"/>
  </w:style>
  <w:style w:type="paragraph" w:styleId="ListParagraph">
    <w:name w:val="List Paragraph"/>
    <w:basedOn w:val="Normal"/>
    <w:uiPriority w:val="34"/>
    <w:qFormat/>
    <w:rsid w:val="00F35984"/>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D82F95"/>
    <w:rPr>
      <w:sz w:val="16"/>
      <w:szCs w:val="16"/>
    </w:rPr>
  </w:style>
  <w:style w:type="paragraph" w:styleId="CommentText">
    <w:name w:val="annotation text"/>
    <w:basedOn w:val="Normal"/>
    <w:link w:val="CommentTextChar"/>
    <w:semiHidden/>
    <w:unhideWhenUsed/>
    <w:rsid w:val="00D82F95"/>
  </w:style>
  <w:style w:type="character" w:customStyle="1" w:styleId="CommentTextChar">
    <w:name w:val="Comment Text Char"/>
    <w:basedOn w:val="DefaultParagraphFont"/>
    <w:link w:val="CommentText"/>
    <w:semiHidden/>
    <w:rsid w:val="00D82F95"/>
  </w:style>
  <w:style w:type="paragraph" w:styleId="CommentSubject">
    <w:name w:val="annotation subject"/>
    <w:basedOn w:val="CommentText"/>
    <w:next w:val="CommentText"/>
    <w:link w:val="CommentSubjectChar"/>
    <w:semiHidden/>
    <w:unhideWhenUsed/>
    <w:rsid w:val="00D82F95"/>
    <w:rPr>
      <w:b/>
      <w:bCs/>
    </w:rPr>
  </w:style>
  <w:style w:type="character" w:customStyle="1" w:styleId="CommentSubjectChar">
    <w:name w:val="Comment Subject Char"/>
    <w:basedOn w:val="CommentTextChar"/>
    <w:link w:val="CommentSubject"/>
    <w:semiHidden/>
    <w:rsid w:val="00D82F95"/>
    <w:rPr>
      <w:b/>
      <w:bCs/>
    </w:rPr>
  </w:style>
  <w:style w:type="character" w:styleId="Mention">
    <w:name w:val="Mention"/>
    <w:basedOn w:val="DefaultParagraphFont"/>
    <w:uiPriority w:val="99"/>
    <w:semiHidden/>
    <w:unhideWhenUsed/>
    <w:rsid w:val="002405A5"/>
    <w:rPr>
      <w:color w:val="2B579A"/>
      <w:shd w:val="clear" w:color="auto" w:fill="E6E6E6"/>
    </w:rPr>
  </w:style>
  <w:style w:type="character" w:styleId="FollowedHyperlink">
    <w:name w:val="FollowedHyperlink"/>
    <w:basedOn w:val="DefaultParagraphFont"/>
    <w:semiHidden/>
    <w:unhideWhenUsed/>
    <w:rsid w:val="00D94228"/>
    <w:rPr>
      <w:color w:val="800080" w:themeColor="followedHyperlink"/>
      <w:u w:val="single"/>
    </w:rPr>
  </w:style>
  <w:style w:type="paragraph" w:styleId="Revision">
    <w:name w:val="Revision"/>
    <w:hidden/>
    <w:uiPriority w:val="99"/>
    <w:semiHidden/>
    <w:rsid w:val="00523311"/>
  </w:style>
  <w:style w:type="paragraph" w:customStyle="1" w:styleId="Paragraph">
    <w:name w:val="Paragraph"/>
    <w:basedOn w:val="Heading2"/>
    <w:rsid w:val="000F0A93"/>
    <w:pPr>
      <w:keepNext w:val="0"/>
      <w:widowControl/>
      <w:tabs>
        <w:tab w:val="num" w:pos="360"/>
      </w:tabs>
      <w:spacing w:after="240"/>
      <w:ind w:left="720" w:hanging="720"/>
      <w:jc w:val="left"/>
    </w:pPr>
    <w:rPr>
      <w:rFonts w:ascii="Arial" w:hAnsi="Arial" w:cs="Arial"/>
      <w:b w:val="0"/>
      <w:snapToGrid/>
      <w:sz w:val="24"/>
      <w:szCs w:val="24"/>
    </w:rPr>
  </w:style>
  <w:style w:type="character" w:styleId="UnresolvedMention">
    <w:name w:val="Unresolved Mention"/>
    <w:basedOn w:val="DefaultParagraphFont"/>
    <w:uiPriority w:val="99"/>
    <w:semiHidden/>
    <w:unhideWhenUsed/>
    <w:rsid w:val="0013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288">
      <w:bodyDiv w:val="1"/>
      <w:marLeft w:val="0"/>
      <w:marRight w:val="0"/>
      <w:marTop w:val="0"/>
      <w:marBottom w:val="0"/>
      <w:divBdr>
        <w:top w:val="none" w:sz="0" w:space="0" w:color="auto"/>
        <w:left w:val="none" w:sz="0" w:space="0" w:color="auto"/>
        <w:bottom w:val="none" w:sz="0" w:space="0" w:color="auto"/>
        <w:right w:val="none" w:sz="0" w:space="0" w:color="auto"/>
      </w:divBdr>
      <w:divsChild>
        <w:div w:id="147527488">
          <w:marLeft w:val="0"/>
          <w:marRight w:val="0"/>
          <w:marTop w:val="0"/>
          <w:marBottom w:val="0"/>
          <w:divBdr>
            <w:top w:val="none" w:sz="0" w:space="0" w:color="auto"/>
            <w:left w:val="none" w:sz="0" w:space="0" w:color="auto"/>
            <w:bottom w:val="none" w:sz="0" w:space="0" w:color="auto"/>
            <w:right w:val="none" w:sz="0" w:space="0" w:color="auto"/>
          </w:divBdr>
        </w:div>
        <w:div w:id="637959635">
          <w:marLeft w:val="0"/>
          <w:marRight w:val="0"/>
          <w:marTop w:val="0"/>
          <w:marBottom w:val="0"/>
          <w:divBdr>
            <w:top w:val="none" w:sz="0" w:space="0" w:color="auto"/>
            <w:left w:val="none" w:sz="0" w:space="0" w:color="auto"/>
            <w:bottom w:val="none" w:sz="0" w:space="0" w:color="auto"/>
            <w:right w:val="none" w:sz="0" w:space="0" w:color="auto"/>
          </w:divBdr>
        </w:div>
        <w:div w:id="869494031">
          <w:marLeft w:val="0"/>
          <w:marRight w:val="0"/>
          <w:marTop w:val="0"/>
          <w:marBottom w:val="0"/>
          <w:divBdr>
            <w:top w:val="none" w:sz="0" w:space="0" w:color="auto"/>
            <w:left w:val="none" w:sz="0" w:space="0" w:color="auto"/>
            <w:bottom w:val="none" w:sz="0" w:space="0" w:color="auto"/>
            <w:right w:val="none" w:sz="0" w:space="0" w:color="auto"/>
          </w:divBdr>
        </w:div>
        <w:div w:id="941954569">
          <w:marLeft w:val="0"/>
          <w:marRight w:val="0"/>
          <w:marTop w:val="0"/>
          <w:marBottom w:val="0"/>
          <w:divBdr>
            <w:top w:val="none" w:sz="0" w:space="0" w:color="auto"/>
            <w:left w:val="none" w:sz="0" w:space="0" w:color="auto"/>
            <w:bottom w:val="none" w:sz="0" w:space="0" w:color="auto"/>
            <w:right w:val="none" w:sz="0" w:space="0" w:color="auto"/>
          </w:divBdr>
        </w:div>
        <w:div w:id="1085761788">
          <w:marLeft w:val="0"/>
          <w:marRight w:val="0"/>
          <w:marTop w:val="0"/>
          <w:marBottom w:val="0"/>
          <w:divBdr>
            <w:top w:val="none" w:sz="0" w:space="0" w:color="auto"/>
            <w:left w:val="none" w:sz="0" w:space="0" w:color="auto"/>
            <w:bottom w:val="none" w:sz="0" w:space="0" w:color="auto"/>
            <w:right w:val="none" w:sz="0" w:space="0" w:color="auto"/>
          </w:divBdr>
        </w:div>
        <w:div w:id="1137455682">
          <w:marLeft w:val="0"/>
          <w:marRight w:val="0"/>
          <w:marTop w:val="0"/>
          <w:marBottom w:val="0"/>
          <w:divBdr>
            <w:top w:val="none" w:sz="0" w:space="0" w:color="auto"/>
            <w:left w:val="none" w:sz="0" w:space="0" w:color="auto"/>
            <w:bottom w:val="none" w:sz="0" w:space="0" w:color="auto"/>
            <w:right w:val="none" w:sz="0" w:space="0" w:color="auto"/>
          </w:divBdr>
        </w:div>
        <w:div w:id="1210455758">
          <w:marLeft w:val="0"/>
          <w:marRight w:val="0"/>
          <w:marTop w:val="0"/>
          <w:marBottom w:val="0"/>
          <w:divBdr>
            <w:top w:val="none" w:sz="0" w:space="0" w:color="auto"/>
            <w:left w:val="none" w:sz="0" w:space="0" w:color="auto"/>
            <w:bottom w:val="none" w:sz="0" w:space="0" w:color="auto"/>
            <w:right w:val="none" w:sz="0" w:space="0" w:color="auto"/>
          </w:divBdr>
        </w:div>
        <w:div w:id="1561474562">
          <w:marLeft w:val="0"/>
          <w:marRight w:val="0"/>
          <w:marTop w:val="0"/>
          <w:marBottom w:val="0"/>
          <w:divBdr>
            <w:top w:val="none" w:sz="0" w:space="0" w:color="auto"/>
            <w:left w:val="none" w:sz="0" w:space="0" w:color="auto"/>
            <w:bottom w:val="none" w:sz="0" w:space="0" w:color="auto"/>
            <w:right w:val="none" w:sz="0" w:space="0" w:color="auto"/>
          </w:divBdr>
        </w:div>
        <w:div w:id="1708026911">
          <w:marLeft w:val="0"/>
          <w:marRight w:val="0"/>
          <w:marTop w:val="0"/>
          <w:marBottom w:val="0"/>
          <w:divBdr>
            <w:top w:val="none" w:sz="0" w:space="0" w:color="auto"/>
            <w:left w:val="none" w:sz="0" w:space="0" w:color="auto"/>
            <w:bottom w:val="none" w:sz="0" w:space="0" w:color="auto"/>
            <w:right w:val="none" w:sz="0" w:space="0" w:color="auto"/>
          </w:divBdr>
        </w:div>
        <w:div w:id="1765027675">
          <w:marLeft w:val="0"/>
          <w:marRight w:val="0"/>
          <w:marTop w:val="0"/>
          <w:marBottom w:val="0"/>
          <w:divBdr>
            <w:top w:val="none" w:sz="0" w:space="0" w:color="auto"/>
            <w:left w:val="none" w:sz="0" w:space="0" w:color="auto"/>
            <w:bottom w:val="none" w:sz="0" w:space="0" w:color="auto"/>
            <w:right w:val="none" w:sz="0" w:space="0" w:color="auto"/>
          </w:divBdr>
        </w:div>
        <w:div w:id="1996445478">
          <w:marLeft w:val="0"/>
          <w:marRight w:val="0"/>
          <w:marTop w:val="0"/>
          <w:marBottom w:val="0"/>
          <w:divBdr>
            <w:top w:val="none" w:sz="0" w:space="0" w:color="auto"/>
            <w:left w:val="none" w:sz="0" w:space="0" w:color="auto"/>
            <w:bottom w:val="none" w:sz="0" w:space="0" w:color="auto"/>
            <w:right w:val="none" w:sz="0" w:space="0" w:color="auto"/>
          </w:divBdr>
        </w:div>
        <w:div w:id="2041129468">
          <w:marLeft w:val="0"/>
          <w:marRight w:val="0"/>
          <w:marTop w:val="0"/>
          <w:marBottom w:val="0"/>
          <w:divBdr>
            <w:top w:val="none" w:sz="0" w:space="0" w:color="auto"/>
            <w:left w:val="none" w:sz="0" w:space="0" w:color="auto"/>
            <w:bottom w:val="none" w:sz="0" w:space="0" w:color="auto"/>
            <w:right w:val="none" w:sz="0" w:space="0" w:color="auto"/>
          </w:divBdr>
        </w:div>
      </w:divsChild>
    </w:div>
    <w:div w:id="504175471">
      <w:bodyDiv w:val="1"/>
      <w:marLeft w:val="0"/>
      <w:marRight w:val="0"/>
      <w:marTop w:val="0"/>
      <w:marBottom w:val="0"/>
      <w:divBdr>
        <w:top w:val="none" w:sz="0" w:space="0" w:color="auto"/>
        <w:left w:val="none" w:sz="0" w:space="0" w:color="auto"/>
        <w:bottom w:val="none" w:sz="0" w:space="0" w:color="auto"/>
        <w:right w:val="none" w:sz="0" w:space="0" w:color="auto"/>
      </w:divBdr>
    </w:div>
    <w:div w:id="1090348180">
      <w:bodyDiv w:val="1"/>
      <w:marLeft w:val="0"/>
      <w:marRight w:val="0"/>
      <w:marTop w:val="0"/>
      <w:marBottom w:val="0"/>
      <w:divBdr>
        <w:top w:val="none" w:sz="0" w:space="0" w:color="auto"/>
        <w:left w:val="none" w:sz="0" w:space="0" w:color="auto"/>
        <w:bottom w:val="none" w:sz="0" w:space="0" w:color="auto"/>
        <w:right w:val="none" w:sz="0" w:space="0" w:color="auto"/>
      </w:divBdr>
    </w:div>
    <w:div w:id="1315841581">
      <w:bodyDiv w:val="1"/>
      <w:marLeft w:val="0"/>
      <w:marRight w:val="0"/>
      <w:marTop w:val="0"/>
      <w:marBottom w:val="0"/>
      <w:divBdr>
        <w:top w:val="none" w:sz="0" w:space="0" w:color="auto"/>
        <w:left w:val="none" w:sz="0" w:space="0" w:color="auto"/>
        <w:bottom w:val="none" w:sz="0" w:space="0" w:color="auto"/>
        <w:right w:val="none" w:sz="0" w:space="0" w:color="auto"/>
      </w:divBdr>
    </w:div>
    <w:div w:id="1591547371">
      <w:bodyDiv w:val="1"/>
      <w:marLeft w:val="0"/>
      <w:marRight w:val="0"/>
      <w:marTop w:val="0"/>
      <w:marBottom w:val="0"/>
      <w:divBdr>
        <w:top w:val="none" w:sz="0" w:space="0" w:color="auto"/>
        <w:left w:val="none" w:sz="0" w:space="0" w:color="auto"/>
        <w:bottom w:val="none" w:sz="0" w:space="0" w:color="auto"/>
        <w:right w:val="none" w:sz="0" w:space="0" w:color="auto"/>
      </w:divBdr>
    </w:div>
    <w:div w:id="19573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edinburgh.com/" TargetMode="External"/><Relationship Id="rId13" Type="http://schemas.openxmlformats.org/officeDocument/2006/relationships/hyperlink" Target="mailto:culturaldevelopment@edinburgh.gov.uk" TargetMode="External"/><Relationship Id="rId18" Type="http://schemas.openxmlformats.org/officeDocument/2006/relationships/hyperlink" Target="http://www.edinburgh.gov.uk/downloads/file/1405/our_joint_working_guidelines_for_adult_protection" TargetMode="External"/><Relationship Id="rId26" Type="http://schemas.openxmlformats.org/officeDocument/2006/relationships/hyperlink" Target="http://eur-lex.europa.eu/LexUriServ/LexUriServ.do?uri=CELEX:31995L0046:en:HTML" TargetMode="External"/><Relationship Id="rId3" Type="http://schemas.openxmlformats.org/officeDocument/2006/relationships/settings" Target="settings.xml"/><Relationship Id="rId21" Type="http://schemas.openxmlformats.org/officeDocument/2006/relationships/hyperlink" Target="https://iiv.investinginvolunteers.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andra.elgin@edinburgh.gov.uk" TargetMode="External"/><Relationship Id="rId17" Type="http://schemas.openxmlformats.org/officeDocument/2006/relationships/hyperlink" Target="https://www.gov.uk/guidance/equality-act-2010-guidance" TargetMode="External"/><Relationship Id="rId25" Type="http://schemas.openxmlformats.org/officeDocument/2006/relationships/hyperlink" Target="http://www.legislation.gov.uk/ukpga/1998/29/conten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dinburgh.gov.uk/download/downloads/id/1630/" TargetMode="External"/><Relationship Id="rId20" Type="http://schemas.openxmlformats.org/officeDocument/2006/relationships/hyperlink" Target="http://hub.careinspectorate.com/knowledge/safer-recruitment/" TargetMode="External"/><Relationship Id="rId29" Type="http://schemas.openxmlformats.org/officeDocument/2006/relationships/hyperlink" Target="http://www.legislation.gov.uk/asp/2002/13/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inburgh.gov.uk/council-planning-framework/council-business-plan-2017-2022" TargetMode="External"/><Relationship Id="rId24" Type="http://schemas.openxmlformats.org/officeDocument/2006/relationships/hyperlink" Target="https://www.legislation.gov.uk/ukpga/1986/10/section/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rscotland.gov.uk/files/record-keeping/public-records-act/prsa-guidance-document.pdf" TargetMode="External"/><Relationship Id="rId23" Type="http://schemas.openxmlformats.org/officeDocument/2006/relationships/hyperlink" Target="mailto:karen.lloyd@edinburgh.gov.uk" TargetMode="External"/><Relationship Id="rId28" Type="http://schemas.openxmlformats.org/officeDocument/2006/relationships/hyperlink" Target="http://eur-lex.europa.eu/legal-content/EN/TXT/?uri=uriserv:OJ.L_.2016.119.01.0001.01.ENG" TargetMode="External"/><Relationship Id="rId10" Type="http://schemas.openxmlformats.org/officeDocument/2006/relationships/hyperlink" Target="https://democracy.edinburgh.gov.uk/CeListDocuments.aspx?CommitteeId=272&amp;MeetingId=1335&amp;DF=30%2f11%2f2015&amp;Ver=2" TargetMode="External"/><Relationship Id="rId19" Type="http://schemas.openxmlformats.org/officeDocument/2006/relationships/hyperlink" Target="https://www.gov.uk/government/uploads/system/uploads/attachment_data/file/445978/3799_Revised_Prevent_Duty_Guidance__Scotland_V2.pdf" TargetMode="External"/><Relationship Id="rId31" Type="http://schemas.openxmlformats.org/officeDocument/2006/relationships/hyperlink" Target="https://www.livingwage.org.uk/"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oscr.org.uk/media/2064/2015-10-28-amended-scottish-charity-accounts-guide.pdf" TargetMode="External"/><Relationship Id="rId22" Type="http://schemas.openxmlformats.org/officeDocument/2006/relationships/hyperlink" Target="https://cultureedinburgh.com/" TargetMode="External"/><Relationship Id="rId27" Type="http://schemas.openxmlformats.org/officeDocument/2006/relationships/hyperlink" Target="http://eur-lex.europa.eu/legal-content/EN/TXT/?uri=uriserv:OJ.L_.2016.119.01.0001.01.ENG" TargetMode="External"/><Relationship Id="rId30" Type="http://schemas.openxmlformats.org/officeDocument/2006/relationships/hyperlink" Target="https://www.legislation.gov.uk/ssi/2004/520/contents/ma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9E91038D</Template>
  <TotalTime>57</TotalTime>
  <Pages>11</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CITY OF EDINBURGH COUNCIL</vt:lpstr>
    </vt:vector>
  </TitlesOfParts>
  <Company>City of Edinburgh Council</Company>
  <LinksUpToDate>false</LinksUpToDate>
  <CharactersWithSpaces>30904</CharactersWithSpaces>
  <SharedDoc>false</SharedDoc>
  <HLinks>
    <vt:vector size="6" baseType="variant">
      <vt:variant>
        <vt:i4>524336</vt:i4>
      </vt:variant>
      <vt:variant>
        <vt:i4>0</vt:i4>
      </vt:variant>
      <vt:variant>
        <vt:i4>0</vt:i4>
      </vt:variant>
      <vt:variant>
        <vt:i4>5</vt:i4>
      </vt:variant>
      <vt:variant>
        <vt:lpwstr>mailto:jo.navarro@edinburgh.gov.uk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EDINBURGH COUNCIL</dc:title>
  <dc:creator>City of Edinburgh council</dc:creator>
  <cp:lastModifiedBy>Sandra Elgin</cp:lastModifiedBy>
  <cp:revision>11</cp:revision>
  <cp:lastPrinted>2020-02-20T12:29:00Z</cp:lastPrinted>
  <dcterms:created xsi:type="dcterms:W3CDTF">2020-02-20T13:17:00Z</dcterms:created>
  <dcterms:modified xsi:type="dcterms:W3CDTF">2020-02-25T15:25:00Z</dcterms:modified>
</cp:coreProperties>
</file>