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279CA" w14:textId="02304F59" w:rsidR="005272AF" w:rsidRDefault="00AE586D" w:rsidP="00143F90">
      <w:pPr>
        <w:pStyle w:val="Title"/>
      </w:pPr>
      <w:bookmarkStart w:id="0" w:name="_Hlk511035854"/>
      <w:r w:rsidRPr="00DC1B88">
        <w:rPr>
          <w:noProof/>
        </w:rPr>
        <w:drawing>
          <wp:anchor distT="0" distB="0" distL="114300" distR="114300" simplePos="0" relativeHeight="251651583" behindDoc="1" locked="0" layoutInCell="1" allowOverlap="1" wp14:anchorId="73122C9D" wp14:editId="62D055CD">
            <wp:simplePos x="0" y="0"/>
            <wp:positionH relativeFrom="column">
              <wp:posOffset>-1080135</wp:posOffset>
            </wp:positionH>
            <wp:positionV relativeFrom="paragraph">
              <wp:posOffset>-616804</wp:posOffset>
            </wp:positionV>
            <wp:extent cx="10752083" cy="7541238"/>
            <wp:effectExtent l="0" t="0" r="0" b="0"/>
            <wp:wrapNone/>
            <wp:docPr id="125199018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990188" name="Picture 4">
                      <a:extLst>
                        <a:ext uri="{C183D7F6-B498-43B3-948B-1728B52AA6E4}">
                          <adec:decorative xmlns:adec="http://schemas.microsoft.com/office/drawing/2017/decorative" val="1"/>
                        </a:ext>
                      </a:extLst>
                    </pic:cNvPr>
                    <pic:cNvPicPr/>
                  </pic:nvPicPr>
                  <pic:blipFill>
                    <a:blip r:embed="rId8" cstate="email">
                      <a:extLst>
                        <a:ext uri="{28A0092B-C50C-407E-A947-70E740481C1C}">
                          <a14:useLocalDpi xmlns:a14="http://schemas.microsoft.com/office/drawing/2010/main"/>
                        </a:ext>
                      </a:extLst>
                    </a:blip>
                    <a:stretch>
                      <a:fillRect/>
                    </a:stretch>
                  </pic:blipFill>
                  <pic:spPr>
                    <a:xfrm>
                      <a:off x="0" y="0"/>
                      <a:ext cx="10768258" cy="7552583"/>
                    </a:xfrm>
                    <a:prstGeom prst="rect">
                      <a:avLst/>
                    </a:prstGeom>
                  </pic:spPr>
                </pic:pic>
              </a:graphicData>
            </a:graphic>
            <wp14:sizeRelH relativeFrom="page">
              <wp14:pctWidth>0</wp14:pctWidth>
            </wp14:sizeRelH>
            <wp14:sizeRelV relativeFrom="page">
              <wp14:pctHeight>0</wp14:pctHeight>
            </wp14:sizeRelV>
          </wp:anchor>
        </w:drawing>
      </w:r>
      <w:r w:rsidR="001833F2">
        <w:t>D</w:t>
      </w:r>
      <w:r w:rsidR="00D81099">
        <w:t xml:space="preserve">raft </w:t>
      </w:r>
      <w:r w:rsidR="00201ED5" w:rsidRPr="00DC1B88">
        <w:t xml:space="preserve">Physical Activity and Sport </w:t>
      </w:r>
    </w:p>
    <w:p w14:paraId="0F62313F" w14:textId="77777777" w:rsidR="009013D6" w:rsidRDefault="00201ED5" w:rsidP="00143F90">
      <w:pPr>
        <w:pStyle w:val="Title"/>
      </w:pPr>
      <w:r w:rsidRPr="00DC1B88">
        <w:t xml:space="preserve">Strategy for Edinburgh </w:t>
      </w:r>
      <w:r w:rsidRPr="00DC1B88">
        <w:br/>
        <w:t>2024</w:t>
      </w:r>
      <w:r w:rsidR="005835C3" w:rsidRPr="00DC1B88">
        <w:t xml:space="preserve"> to </w:t>
      </w:r>
      <w:r w:rsidRPr="00DC1B88">
        <w:t>2034</w:t>
      </w:r>
    </w:p>
    <w:p w14:paraId="4779C831" w14:textId="496CE6B1" w:rsidR="00FB0138" w:rsidRPr="00061F3E" w:rsidRDefault="009013D6" w:rsidP="00143F90">
      <w:pPr>
        <w:pStyle w:val="Subtitle"/>
      </w:pPr>
      <w:r>
        <w:t>March 2024</w:t>
      </w:r>
    </w:p>
    <w:p w14:paraId="2601E2B5" w14:textId="7BD96814" w:rsidR="00502BD6" w:rsidRPr="00061F3E" w:rsidRDefault="00502BD6" w:rsidP="00FB0138">
      <w:pPr>
        <w:rPr>
          <w:rFonts w:cs="Arial"/>
          <w:sz w:val="22"/>
        </w:rPr>
      </w:pPr>
    </w:p>
    <w:p w14:paraId="31630A9A" w14:textId="77777777" w:rsidR="00744F5C" w:rsidRPr="00061F3E" w:rsidRDefault="00744F5C" w:rsidP="00FB0138">
      <w:pPr>
        <w:rPr>
          <w:rFonts w:cs="Arial"/>
          <w:sz w:val="22"/>
        </w:rPr>
        <w:sectPr w:rsidR="00744F5C" w:rsidRPr="00061F3E" w:rsidSect="004628A6">
          <w:footerReference w:type="default" r:id="rId9"/>
          <w:footerReference w:type="first" r:id="rId10"/>
          <w:type w:val="continuous"/>
          <w:pgSz w:w="16840" w:h="11907" w:orient="landscape" w:code="9"/>
          <w:pgMar w:top="1021" w:right="1701" w:bottom="1134" w:left="1701" w:header="0" w:footer="425" w:gutter="0"/>
          <w:pgNumType w:start="0"/>
          <w:cols w:space="425"/>
          <w:titlePg/>
          <w:docGrid w:linePitch="381"/>
        </w:sectPr>
      </w:pPr>
    </w:p>
    <w:bookmarkEnd w:id="0"/>
    <w:p w14:paraId="3F9A8F69" w14:textId="5E7AC585" w:rsidR="00EF1AF1" w:rsidRPr="00061F3E" w:rsidRDefault="00CE3C0B" w:rsidP="00EF1AF1">
      <w:pPr>
        <w:spacing w:after="200"/>
        <w:rPr>
          <w:rFonts w:cs="Arial"/>
          <w:sz w:val="22"/>
        </w:rPr>
      </w:pPr>
      <w:r w:rsidRPr="00061F3E">
        <w:rPr>
          <w:rFonts w:cs="Arial"/>
          <w:noProof/>
          <w:sz w:val="22"/>
        </w:rPr>
        <w:drawing>
          <wp:anchor distT="0" distB="0" distL="114300" distR="114300" simplePos="0" relativeHeight="251658752" behindDoc="0" locked="0" layoutInCell="1" allowOverlap="1" wp14:anchorId="5B5F1A1A" wp14:editId="66AC8051">
            <wp:simplePos x="0" y="0"/>
            <wp:positionH relativeFrom="column">
              <wp:posOffset>6915785</wp:posOffset>
            </wp:positionH>
            <wp:positionV relativeFrom="page">
              <wp:posOffset>6410163</wp:posOffset>
            </wp:positionV>
            <wp:extent cx="2671200" cy="1151326"/>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1" cstate="email">
                      <a:extLst>
                        <a:ext uri="{28A0092B-C50C-407E-A947-70E740481C1C}">
                          <a14:useLocalDpi xmlns:a14="http://schemas.microsoft.com/office/drawing/2010/main"/>
                        </a:ext>
                      </a:extLst>
                    </a:blip>
                    <a:stretch>
                      <a:fillRect/>
                    </a:stretch>
                  </pic:blipFill>
                  <pic:spPr>
                    <a:xfrm>
                      <a:off x="0" y="0"/>
                      <a:ext cx="2671200" cy="1151326"/>
                    </a:xfrm>
                    <a:prstGeom prst="rect">
                      <a:avLst/>
                    </a:prstGeom>
                  </pic:spPr>
                </pic:pic>
              </a:graphicData>
            </a:graphic>
            <wp14:sizeRelH relativeFrom="margin">
              <wp14:pctWidth>0</wp14:pctWidth>
            </wp14:sizeRelH>
            <wp14:sizeRelV relativeFrom="margin">
              <wp14:pctHeight>0</wp14:pctHeight>
            </wp14:sizeRelV>
          </wp:anchor>
        </w:drawing>
      </w:r>
      <w:r w:rsidR="00ED65DE" w:rsidRPr="00061F3E">
        <w:rPr>
          <w:rFonts w:cs="Arial"/>
          <w:noProof/>
          <w:sz w:val="22"/>
        </w:rPr>
        <w:drawing>
          <wp:anchor distT="0" distB="0" distL="114300" distR="114300" simplePos="0" relativeHeight="251652608" behindDoc="0" locked="0" layoutInCell="1" allowOverlap="1" wp14:anchorId="488C765C" wp14:editId="4FA58F32">
            <wp:simplePos x="0" y="0"/>
            <wp:positionH relativeFrom="page">
              <wp:posOffset>5082363</wp:posOffset>
            </wp:positionH>
            <wp:positionV relativeFrom="page">
              <wp:posOffset>8910084</wp:posOffset>
            </wp:positionV>
            <wp:extent cx="2672080" cy="1151890"/>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Footer_Green_standard.png"/>
                    <pic:cNvPicPr/>
                  </pic:nvPicPr>
                  <pic:blipFill>
                    <a:blip r:embed="rId11" cstate="email">
                      <a:extLst>
                        <a:ext uri="{28A0092B-C50C-407E-A947-70E740481C1C}">
                          <a14:useLocalDpi xmlns:a14="http://schemas.microsoft.com/office/drawing/2010/main"/>
                        </a:ext>
                      </a:extLst>
                    </a:blip>
                    <a:stretch>
                      <a:fillRect/>
                    </a:stretch>
                  </pic:blipFill>
                  <pic:spPr>
                    <a:xfrm>
                      <a:off x="0" y="0"/>
                      <a:ext cx="2672080" cy="1151890"/>
                    </a:xfrm>
                    <a:prstGeom prst="rect">
                      <a:avLst/>
                    </a:prstGeom>
                  </pic:spPr>
                </pic:pic>
              </a:graphicData>
            </a:graphic>
          </wp:anchor>
        </w:drawing>
      </w:r>
      <w:r w:rsidR="00EF1AF1" w:rsidRPr="00061F3E">
        <w:rPr>
          <w:rFonts w:cs="Arial"/>
          <w:sz w:val="22"/>
        </w:rPr>
        <w:br w:type="page"/>
      </w:r>
    </w:p>
    <w:p w14:paraId="6EEDC53C" w14:textId="04664777" w:rsidR="00B57441" w:rsidRPr="00C17DE6" w:rsidRDefault="00B57441" w:rsidP="00682974">
      <w:pPr>
        <w:pStyle w:val="Heading1"/>
        <w:ind w:left="1418" w:right="2380" w:hanging="142"/>
      </w:pPr>
      <w:bookmarkStart w:id="1" w:name="_Contents"/>
      <w:bookmarkStart w:id="2" w:name="_Toc63096095"/>
      <w:bookmarkStart w:id="3" w:name="_Toc63096170"/>
      <w:bookmarkStart w:id="4" w:name="_Toc64042725"/>
      <w:bookmarkStart w:id="5" w:name="_Toc64045932"/>
      <w:bookmarkStart w:id="6" w:name="_Toc64395387"/>
      <w:bookmarkStart w:id="7" w:name="_Toc64717640"/>
      <w:bookmarkStart w:id="8" w:name="_Toc147762903"/>
      <w:bookmarkStart w:id="9" w:name="_Toc147834761"/>
      <w:bookmarkStart w:id="10" w:name="_Toc156304735"/>
      <w:bookmarkStart w:id="11" w:name="_Toc162369569"/>
      <w:bookmarkStart w:id="12" w:name="_Toc162370342"/>
      <w:bookmarkEnd w:id="1"/>
      <w:r w:rsidRPr="00C17DE6">
        <w:lastRenderedPageBreak/>
        <w:t>Contents</w:t>
      </w:r>
      <w:bookmarkEnd w:id="2"/>
      <w:bookmarkEnd w:id="3"/>
      <w:bookmarkEnd w:id="4"/>
      <w:bookmarkEnd w:id="5"/>
      <w:bookmarkEnd w:id="6"/>
      <w:bookmarkEnd w:id="7"/>
      <w:bookmarkEnd w:id="8"/>
      <w:bookmarkEnd w:id="9"/>
      <w:bookmarkEnd w:id="10"/>
      <w:bookmarkEnd w:id="11"/>
      <w:bookmarkEnd w:id="12"/>
    </w:p>
    <w:p w14:paraId="5F387AC0" w14:textId="048B1980" w:rsidR="00D405E7" w:rsidRDefault="00C17DE6">
      <w:pPr>
        <w:pStyle w:val="TOC1"/>
        <w:rPr>
          <w:rFonts w:asciiTheme="minorHAnsi" w:hAnsiTheme="minorHAnsi"/>
          <w:noProof/>
          <w:kern w:val="2"/>
          <w:szCs w:val="24"/>
          <w:lang w:val="en-GB" w:eastAsia="en-GB"/>
          <w14:ligatures w14:val="standardContextual"/>
        </w:rPr>
      </w:pPr>
      <w:r>
        <w:rPr>
          <w:rFonts w:cs="Arial"/>
          <w:sz w:val="22"/>
        </w:rPr>
        <w:fldChar w:fldCharType="begin"/>
      </w:r>
      <w:r>
        <w:rPr>
          <w:rFonts w:cs="Arial"/>
          <w:sz w:val="22"/>
        </w:rPr>
        <w:instrText xml:space="preserve"> TOC \o "1-1" \h \z \u </w:instrText>
      </w:r>
      <w:r>
        <w:rPr>
          <w:rFonts w:cs="Arial"/>
          <w:sz w:val="22"/>
        </w:rPr>
        <w:fldChar w:fldCharType="separate"/>
      </w:r>
    </w:p>
    <w:p w14:paraId="14CA13E9" w14:textId="72094835" w:rsidR="00D405E7" w:rsidRDefault="00000000">
      <w:pPr>
        <w:pStyle w:val="TOC1"/>
        <w:rPr>
          <w:rFonts w:asciiTheme="minorHAnsi" w:hAnsiTheme="minorHAnsi"/>
          <w:noProof/>
          <w:kern w:val="2"/>
          <w:szCs w:val="24"/>
          <w:lang w:val="en-GB" w:eastAsia="en-GB"/>
          <w14:ligatures w14:val="standardContextual"/>
        </w:rPr>
      </w:pPr>
      <w:hyperlink w:anchor="_Toc162370343" w:history="1">
        <w:r w:rsidR="00D405E7" w:rsidRPr="00604000">
          <w:rPr>
            <w:rStyle w:val="Hyperlink"/>
            <w:noProof/>
          </w:rPr>
          <w:t>Introduction</w:t>
        </w:r>
        <w:r w:rsidR="00D405E7">
          <w:rPr>
            <w:noProof/>
            <w:webHidden/>
          </w:rPr>
          <w:tab/>
        </w:r>
        <w:r w:rsidR="00D405E7">
          <w:rPr>
            <w:noProof/>
            <w:webHidden/>
          </w:rPr>
          <w:fldChar w:fldCharType="begin"/>
        </w:r>
        <w:r w:rsidR="00D405E7">
          <w:rPr>
            <w:noProof/>
            <w:webHidden/>
          </w:rPr>
          <w:instrText xml:space="preserve"> PAGEREF _Toc162370343 \h </w:instrText>
        </w:r>
        <w:r w:rsidR="00D405E7">
          <w:rPr>
            <w:noProof/>
            <w:webHidden/>
          </w:rPr>
        </w:r>
        <w:r w:rsidR="00D405E7">
          <w:rPr>
            <w:noProof/>
            <w:webHidden/>
          </w:rPr>
          <w:fldChar w:fldCharType="separate"/>
        </w:r>
        <w:r w:rsidR="0012571A">
          <w:rPr>
            <w:noProof/>
            <w:webHidden/>
          </w:rPr>
          <w:t>2</w:t>
        </w:r>
        <w:r w:rsidR="00D405E7">
          <w:rPr>
            <w:noProof/>
            <w:webHidden/>
          </w:rPr>
          <w:fldChar w:fldCharType="end"/>
        </w:r>
      </w:hyperlink>
    </w:p>
    <w:p w14:paraId="276A844C" w14:textId="3627AD69" w:rsidR="00D405E7" w:rsidRDefault="00000000">
      <w:pPr>
        <w:pStyle w:val="TOC1"/>
        <w:rPr>
          <w:rFonts w:asciiTheme="minorHAnsi" w:hAnsiTheme="minorHAnsi"/>
          <w:noProof/>
          <w:kern w:val="2"/>
          <w:szCs w:val="24"/>
          <w:lang w:val="en-GB" w:eastAsia="en-GB"/>
          <w14:ligatures w14:val="standardContextual"/>
        </w:rPr>
      </w:pPr>
      <w:hyperlink w:anchor="_Toc162370344" w:history="1">
        <w:r w:rsidR="00D405E7" w:rsidRPr="00604000">
          <w:rPr>
            <w:rStyle w:val="Hyperlink"/>
            <w:noProof/>
          </w:rPr>
          <w:t>What is the strategy for?</w:t>
        </w:r>
        <w:r w:rsidR="00D405E7">
          <w:rPr>
            <w:noProof/>
            <w:webHidden/>
          </w:rPr>
          <w:tab/>
        </w:r>
        <w:r w:rsidR="00D405E7">
          <w:rPr>
            <w:noProof/>
            <w:webHidden/>
          </w:rPr>
          <w:fldChar w:fldCharType="begin"/>
        </w:r>
        <w:r w:rsidR="00D405E7">
          <w:rPr>
            <w:noProof/>
            <w:webHidden/>
          </w:rPr>
          <w:instrText xml:space="preserve"> PAGEREF _Toc162370344 \h </w:instrText>
        </w:r>
        <w:r w:rsidR="00D405E7">
          <w:rPr>
            <w:noProof/>
            <w:webHidden/>
          </w:rPr>
        </w:r>
        <w:r w:rsidR="00D405E7">
          <w:rPr>
            <w:noProof/>
            <w:webHidden/>
          </w:rPr>
          <w:fldChar w:fldCharType="separate"/>
        </w:r>
        <w:r w:rsidR="0012571A">
          <w:rPr>
            <w:noProof/>
            <w:webHidden/>
          </w:rPr>
          <w:t>3</w:t>
        </w:r>
        <w:r w:rsidR="00D405E7">
          <w:rPr>
            <w:noProof/>
            <w:webHidden/>
          </w:rPr>
          <w:fldChar w:fldCharType="end"/>
        </w:r>
      </w:hyperlink>
    </w:p>
    <w:p w14:paraId="3C62295B" w14:textId="2A9A2215" w:rsidR="00D405E7" w:rsidRDefault="00000000">
      <w:pPr>
        <w:pStyle w:val="TOC1"/>
        <w:rPr>
          <w:rFonts w:asciiTheme="minorHAnsi" w:hAnsiTheme="minorHAnsi"/>
          <w:noProof/>
          <w:kern w:val="2"/>
          <w:szCs w:val="24"/>
          <w:lang w:val="en-GB" w:eastAsia="en-GB"/>
          <w14:ligatures w14:val="standardContextual"/>
        </w:rPr>
      </w:pPr>
      <w:hyperlink w:anchor="_Toc162370345" w:history="1">
        <w:r w:rsidR="00D405E7" w:rsidRPr="00604000">
          <w:rPr>
            <w:rStyle w:val="Hyperlink"/>
            <w:noProof/>
          </w:rPr>
          <w:t>What is the strategic context for the strategy?</w:t>
        </w:r>
        <w:r w:rsidR="00D405E7">
          <w:rPr>
            <w:noProof/>
            <w:webHidden/>
          </w:rPr>
          <w:tab/>
        </w:r>
        <w:r w:rsidR="00D405E7">
          <w:rPr>
            <w:noProof/>
            <w:webHidden/>
          </w:rPr>
          <w:fldChar w:fldCharType="begin"/>
        </w:r>
        <w:r w:rsidR="00D405E7">
          <w:rPr>
            <w:noProof/>
            <w:webHidden/>
          </w:rPr>
          <w:instrText xml:space="preserve"> PAGEREF _Toc162370345 \h </w:instrText>
        </w:r>
        <w:r w:rsidR="00D405E7">
          <w:rPr>
            <w:noProof/>
            <w:webHidden/>
          </w:rPr>
        </w:r>
        <w:r w:rsidR="00D405E7">
          <w:rPr>
            <w:noProof/>
            <w:webHidden/>
          </w:rPr>
          <w:fldChar w:fldCharType="separate"/>
        </w:r>
        <w:r w:rsidR="0012571A">
          <w:rPr>
            <w:noProof/>
            <w:webHidden/>
          </w:rPr>
          <w:t>4</w:t>
        </w:r>
        <w:r w:rsidR="00D405E7">
          <w:rPr>
            <w:noProof/>
            <w:webHidden/>
          </w:rPr>
          <w:fldChar w:fldCharType="end"/>
        </w:r>
      </w:hyperlink>
    </w:p>
    <w:p w14:paraId="1CD9686B" w14:textId="23FD6C91" w:rsidR="00D405E7" w:rsidRDefault="00000000">
      <w:pPr>
        <w:pStyle w:val="TOC1"/>
        <w:rPr>
          <w:rFonts w:asciiTheme="minorHAnsi" w:hAnsiTheme="minorHAnsi"/>
          <w:noProof/>
          <w:kern w:val="2"/>
          <w:szCs w:val="24"/>
          <w:lang w:val="en-GB" w:eastAsia="en-GB"/>
          <w14:ligatures w14:val="standardContextual"/>
        </w:rPr>
      </w:pPr>
      <w:hyperlink w:anchor="_Toc162370346" w:history="1">
        <w:r w:rsidR="00D405E7" w:rsidRPr="00604000">
          <w:rPr>
            <w:rStyle w:val="Hyperlink"/>
            <w:noProof/>
          </w:rPr>
          <w:t>What role does the Council play in promoting sports and physical activity in the city?</w:t>
        </w:r>
        <w:r w:rsidR="00D405E7">
          <w:rPr>
            <w:noProof/>
            <w:webHidden/>
          </w:rPr>
          <w:tab/>
        </w:r>
        <w:r w:rsidR="00D405E7">
          <w:rPr>
            <w:noProof/>
            <w:webHidden/>
          </w:rPr>
          <w:fldChar w:fldCharType="begin"/>
        </w:r>
        <w:r w:rsidR="00D405E7">
          <w:rPr>
            <w:noProof/>
            <w:webHidden/>
          </w:rPr>
          <w:instrText xml:space="preserve"> PAGEREF _Toc162370346 \h </w:instrText>
        </w:r>
        <w:r w:rsidR="00D405E7">
          <w:rPr>
            <w:noProof/>
            <w:webHidden/>
          </w:rPr>
        </w:r>
        <w:r w:rsidR="00D405E7">
          <w:rPr>
            <w:noProof/>
            <w:webHidden/>
          </w:rPr>
          <w:fldChar w:fldCharType="separate"/>
        </w:r>
        <w:r w:rsidR="0012571A">
          <w:rPr>
            <w:noProof/>
            <w:webHidden/>
          </w:rPr>
          <w:t>5</w:t>
        </w:r>
        <w:r w:rsidR="00D405E7">
          <w:rPr>
            <w:noProof/>
            <w:webHidden/>
          </w:rPr>
          <w:fldChar w:fldCharType="end"/>
        </w:r>
      </w:hyperlink>
    </w:p>
    <w:p w14:paraId="5B879AF9" w14:textId="644F6FC3" w:rsidR="00D405E7" w:rsidRDefault="00000000">
      <w:pPr>
        <w:pStyle w:val="TOC1"/>
        <w:rPr>
          <w:rFonts w:asciiTheme="minorHAnsi" w:hAnsiTheme="minorHAnsi"/>
          <w:noProof/>
          <w:kern w:val="2"/>
          <w:szCs w:val="24"/>
          <w:lang w:val="en-GB" w:eastAsia="en-GB"/>
          <w14:ligatures w14:val="standardContextual"/>
        </w:rPr>
      </w:pPr>
      <w:hyperlink w:anchor="_Toc162370347" w:history="1">
        <w:r w:rsidR="00D405E7" w:rsidRPr="00604000">
          <w:rPr>
            <w:rStyle w:val="Hyperlink"/>
            <w:noProof/>
          </w:rPr>
          <w:t>What is the city’s current sport and physical activity landscape and participation?</w:t>
        </w:r>
        <w:r w:rsidR="00D405E7">
          <w:rPr>
            <w:noProof/>
            <w:webHidden/>
          </w:rPr>
          <w:tab/>
        </w:r>
        <w:r w:rsidR="00D405E7">
          <w:rPr>
            <w:noProof/>
            <w:webHidden/>
          </w:rPr>
          <w:fldChar w:fldCharType="begin"/>
        </w:r>
        <w:r w:rsidR="00D405E7">
          <w:rPr>
            <w:noProof/>
            <w:webHidden/>
          </w:rPr>
          <w:instrText xml:space="preserve"> PAGEREF _Toc162370347 \h </w:instrText>
        </w:r>
        <w:r w:rsidR="00D405E7">
          <w:rPr>
            <w:noProof/>
            <w:webHidden/>
          </w:rPr>
        </w:r>
        <w:r w:rsidR="00D405E7">
          <w:rPr>
            <w:noProof/>
            <w:webHidden/>
          </w:rPr>
          <w:fldChar w:fldCharType="separate"/>
        </w:r>
        <w:r w:rsidR="0012571A">
          <w:rPr>
            <w:noProof/>
            <w:webHidden/>
          </w:rPr>
          <w:t>6</w:t>
        </w:r>
        <w:r w:rsidR="00D405E7">
          <w:rPr>
            <w:noProof/>
            <w:webHidden/>
          </w:rPr>
          <w:fldChar w:fldCharType="end"/>
        </w:r>
      </w:hyperlink>
    </w:p>
    <w:p w14:paraId="7C5134F2" w14:textId="2BECB1D8" w:rsidR="00D405E7" w:rsidRDefault="00000000">
      <w:pPr>
        <w:pStyle w:val="TOC1"/>
        <w:rPr>
          <w:rFonts w:asciiTheme="minorHAnsi" w:hAnsiTheme="minorHAnsi"/>
          <w:noProof/>
          <w:kern w:val="2"/>
          <w:szCs w:val="24"/>
          <w:lang w:val="en-GB" w:eastAsia="en-GB"/>
          <w14:ligatures w14:val="standardContextual"/>
        </w:rPr>
      </w:pPr>
      <w:hyperlink w:anchor="_Toc162370348" w:history="1">
        <w:r w:rsidR="00D405E7" w:rsidRPr="00604000">
          <w:rPr>
            <w:rStyle w:val="Hyperlink"/>
            <w:noProof/>
          </w:rPr>
          <w:t>What are the high-level priorities for the strategy?</w:t>
        </w:r>
        <w:r w:rsidR="00D405E7">
          <w:rPr>
            <w:noProof/>
            <w:webHidden/>
          </w:rPr>
          <w:tab/>
        </w:r>
        <w:r w:rsidR="00D405E7">
          <w:rPr>
            <w:noProof/>
            <w:webHidden/>
          </w:rPr>
          <w:fldChar w:fldCharType="begin"/>
        </w:r>
        <w:r w:rsidR="00D405E7">
          <w:rPr>
            <w:noProof/>
            <w:webHidden/>
          </w:rPr>
          <w:instrText xml:space="preserve"> PAGEREF _Toc162370348 \h </w:instrText>
        </w:r>
        <w:r w:rsidR="00D405E7">
          <w:rPr>
            <w:noProof/>
            <w:webHidden/>
          </w:rPr>
        </w:r>
        <w:r w:rsidR="00D405E7">
          <w:rPr>
            <w:noProof/>
            <w:webHidden/>
          </w:rPr>
          <w:fldChar w:fldCharType="separate"/>
        </w:r>
        <w:r w:rsidR="0012571A">
          <w:rPr>
            <w:noProof/>
            <w:webHidden/>
          </w:rPr>
          <w:t>8</w:t>
        </w:r>
        <w:r w:rsidR="00D405E7">
          <w:rPr>
            <w:noProof/>
            <w:webHidden/>
          </w:rPr>
          <w:fldChar w:fldCharType="end"/>
        </w:r>
      </w:hyperlink>
    </w:p>
    <w:p w14:paraId="526916BB" w14:textId="65023435" w:rsidR="00D405E7" w:rsidRDefault="00000000">
      <w:pPr>
        <w:pStyle w:val="TOC1"/>
        <w:rPr>
          <w:rFonts w:asciiTheme="minorHAnsi" w:hAnsiTheme="minorHAnsi"/>
          <w:noProof/>
          <w:kern w:val="2"/>
          <w:szCs w:val="24"/>
          <w:lang w:val="en-GB" w:eastAsia="en-GB"/>
          <w14:ligatures w14:val="standardContextual"/>
        </w:rPr>
      </w:pPr>
      <w:hyperlink w:anchor="_Toc162370349" w:history="1">
        <w:r w:rsidR="00D405E7" w:rsidRPr="00604000">
          <w:rPr>
            <w:rStyle w:val="Hyperlink"/>
            <w:noProof/>
          </w:rPr>
          <w:t>Priority one - Active systems</w:t>
        </w:r>
        <w:r w:rsidR="00D405E7">
          <w:rPr>
            <w:noProof/>
            <w:webHidden/>
          </w:rPr>
          <w:tab/>
        </w:r>
        <w:r w:rsidR="00D405E7">
          <w:rPr>
            <w:noProof/>
            <w:webHidden/>
          </w:rPr>
          <w:fldChar w:fldCharType="begin"/>
        </w:r>
        <w:r w:rsidR="00D405E7">
          <w:rPr>
            <w:noProof/>
            <w:webHidden/>
          </w:rPr>
          <w:instrText xml:space="preserve"> PAGEREF _Toc162370349 \h </w:instrText>
        </w:r>
        <w:r w:rsidR="00D405E7">
          <w:rPr>
            <w:noProof/>
            <w:webHidden/>
          </w:rPr>
        </w:r>
        <w:r w:rsidR="00D405E7">
          <w:rPr>
            <w:noProof/>
            <w:webHidden/>
          </w:rPr>
          <w:fldChar w:fldCharType="separate"/>
        </w:r>
        <w:r w:rsidR="0012571A">
          <w:rPr>
            <w:noProof/>
            <w:webHidden/>
          </w:rPr>
          <w:t>9</w:t>
        </w:r>
        <w:r w:rsidR="00D405E7">
          <w:rPr>
            <w:noProof/>
            <w:webHidden/>
          </w:rPr>
          <w:fldChar w:fldCharType="end"/>
        </w:r>
      </w:hyperlink>
    </w:p>
    <w:p w14:paraId="2499F6A7" w14:textId="57B964A7" w:rsidR="00D405E7" w:rsidRDefault="00000000">
      <w:pPr>
        <w:pStyle w:val="TOC1"/>
        <w:rPr>
          <w:rFonts w:asciiTheme="minorHAnsi" w:hAnsiTheme="minorHAnsi"/>
          <w:noProof/>
          <w:kern w:val="2"/>
          <w:szCs w:val="24"/>
          <w:lang w:val="en-GB" w:eastAsia="en-GB"/>
          <w14:ligatures w14:val="standardContextual"/>
        </w:rPr>
      </w:pPr>
      <w:hyperlink w:anchor="_Toc162370350" w:history="1">
        <w:r w:rsidR="00D405E7" w:rsidRPr="00604000">
          <w:rPr>
            <w:rStyle w:val="Hyperlink"/>
            <w:noProof/>
          </w:rPr>
          <w:t>Priority two - Physical activity and sport for all</w:t>
        </w:r>
        <w:r w:rsidR="00D405E7">
          <w:rPr>
            <w:noProof/>
            <w:webHidden/>
          </w:rPr>
          <w:tab/>
        </w:r>
        <w:r w:rsidR="00D405E7">
          <w:rPr>
            <w:noProof/>
            <w:webHidden/>
          </w:rPr>
          <w:fldChar w:fldCharType="begin"/>
        </w:r>
        <w:r w:rsidR="00D405E7">
          <w:rPr>
            <w:noProof/>
            <w:webHidden/>
          </w:rPr>
          <w:instrText xml:space="preserve"> PAGEREF _Toc162370350 \h </w:instrText>
        </w:r>
        <w:r w:rsidR="00D405E7">
          <w:rPr>
            <w:noProof/>
            <w:webHidden/>
          </w:rPr>
        </w:r>
        <w:r w:rsidR="00D405E7">
          <w:rPr>
            <w:noProof/>
            <w:webHidden/>
          </w:rPr>
          <w:fldChar w:fldCharType="separate"/>
        </w:r>
        <w:r w:rsidR="0012571A">
          <w:rPr>
            <w:noProof/>
            <w:webHidden/>
          </w:rPr>
          <w:t>10</w:t>
        </w:r>
        <w:r w:rsidR="00D405E7">
          <w:rPr>
            <w:noProof/>
            <w:webHidden/>
          </w:rPr>
          <w:fldChar w:fldCharType="end"/>
        </w:r>
      </w:hyperlink>
    </w:p>
    <w:p w14:paraId="41981BAA" w14:textId="7CB1142A" w:rsidR="00D405E7" w:rsidRDefault="00000000">
      <w:pPr>
        <w:pStyle w:val="TOC1"/>
        <w:rPr>
          <w:rFonts w:asciiTheme="minorHAnsi" w:hAnsiTheme="minorHAnsi"/>
          <w:noProof/>
          <w:kern w:val="2"/>
          <w:szCs w:val="24"/>
          <w:lang w:val="en-GB" w:eastAsia="en-GB"/>
          <w14:ligatures w14:val="standardContextual"/>
        </w:rPr>
      </w:pPr>
      <w:hyperlink w:anchor="_Toc162370351" w:history="1">
        <w:r w:rsidR="00D405E7" w:rsidRPr="00604000">
          <w:rPr>
            <w:rStyle w:val="Hyperlink"/>
            <w:noProof/>
          </w:rPr>
          <w:t>Priority three – Active travel</w:t>
        </w:r>
        <w:r w:rsidR="00D405E7">
          <w:rPr>
            <w:noProof/>
            <w:webHidden/>
          </w:rPr>
          <w:tab/>
        </w:r>
        <w:r w:rsidR="00D405E7">
          <w:rPr>
            <w:noProof/>
            <w:webHidden/>
          </w:rPr>
          <w:fldChar w:fldCharType="begin"/>
        </w:r>
        <w:r w:rsidR="00D405E7">
          <w:rPr>
            <w:noProof/>
            <w:webHidden/>
          </w:rPr>
          <w:instrText xml:space="preserve"> PAGEREF _Toc162370351 \h </w:instrText>
        </w:r>
        <w:r w:rsidR="00D405E7">
          <w:rPr>
            <w:noProof/>
            <w:webHidden/>
          </w:rPr>
        </w:r>
        <w:r w:rsidR="00D405E7">
          <w:rPr>
            <w:noProof/>
            <w:webHidden/>
          </w:rPr>
          <w:fldChar w:fldCharType="separate"/>
        </w:r>
        <w:r w:rsidR="0012571A">
          <w:rPr>
            <w:noProof/>
            <w:webHidden/>
          </w:rPr>
          <w:t>11</w:t>
        </w:r>
        <w:r w:rsidR="00D405E7">
          <w:rPr>
            <w:noProof/>
            <w:webHidden/>
          </w:rPr>
          <w:fldChar w:fldCharType="end"/>
        </w:r>
      </w:hyperlink>
    </w:p>
    <w:p w14:paraId="036A2F0A" w14:textId="6E728C59" w:rsidR="00D405E7" w:rsidRDefault="00000000">
      <w:pPr>
        <w:pStyle w:val="TOC1"/>
        <w:rPr>
          <w:rFonts w:asciiTheme="minorHAnsi" w:hAnsiTheme="minorHAnsi"/>
          <w:noProof/>
          <w:kern w:val="2"/>
          <w:szCs w:val="24"/>
          <w:lang w:val="en-GB" w:eastAsia="en-GB"/>
          <w14:ligatures w14:val="standardContextual"/>
        </w:rPr>
      </w:pPr>
      <w:hyperlink w:anchor="_Toc162370352" w:history="1">
        <w:r w:rsidR="00D405E7" w:rsidRPr="00604000">
          <w:rPr>
            <w:rStyle w:val="Hyperlink"/>
            <w:noProof/>
          </w:rPr>
          <w:t>Priority four – Active places and spaces</w:t>
        </w:r>
        <w:r w:rsidR="00D405E7">
          <w:rPr>
            <w:noProof/>
            <w:webHidden/>
          </w:rPr>
          <w:tab/>
        </w:r>
        <w:r w:rsidR="00D405E7">
          <w:rPr>
            <w:noProof/>
            <w:webHidden/>
          </w:rPr>
          <w:fldChar w:fldCharType="begin"/>
        </w:r>
        <w:r w:rsidR="00D405E7">
          <w:rPr>
            <w:noProof/>
            <w:webHidden/>
          </w:rPr>
          <w:instrText xml:space="preserve"> PAGEREF _Toc162370352 \h </w:instrText>
        </w:r>
        <w:r w:rsidR="00D405E7">
          <w:rPr>
            <w:noProof/>
            <w:webHidden/>
          </w:rPr>
        </w:r>
        <w:r w:rsidR="00D405E7">
          <w:rPr>
            <w:noProof/>
            <w:webHidden/>
          </w:rPr>
          <w:fldChar w:fldCharType="separate"/>
        </w:r>
        <w:r w:rsidR="0012571A">
          <w:rPr>
            <w:noProof/>
            <w:webHidden/>
          </w:rPr>
          <w:t>12</w:t>
        </w:r>
        <w:r w:rsidR="00D405E7">
          <w:rPr>
            <w:noProof/>
            <w:webHidden/>
          </w:rPr>
          <w:fldChar w:fldCharType="end"/>
        </w:r>
      </w:hyperlink>
    </w:p>
    <w:p w14:paraId="1B9B43CA" w14:textId="6C16D7C7" w:rsidR="00D405E7" w:rsidRDefault="00000000">
      <w:pPr>
        <w:pStyle w:val="TOC1"/>
        <w:rPr>
          <w:rFonts w:asciiTheme="minorHAnsi" w:hAnsiTheme="minorHAnsi"/>
          <w:noProof/>
          <w:kern w:val="2"/>
          <w:szCs w:val="24"/>
          <w:lang w:val="en-GB" w:eastAsia="en-GB"/>
          <w14:ligatures w14:val="standardContextual"/>
        </w:rPr>
      </w:pPr>
      <w:hyperlink w:anchor="_Toc162370353" w:history="1">
        <w:r w:rsidR="00D405E7" w:rsidRPr="00604000">
          <w:rPr>
            <w:rStyle w:val="Hyperlink"/>
            <w:noProof/>
          </w:rPr>
          <w:t>Priority five – Active health and social care</w:t>
        </w:r>
        <w:r w:rsidR="00D405E7">
          <w:rPr>
            <w:noProof/>
            <w:webHidden/>
          </w:rPr>
          <w:tab/>
        </w:r>
        <w:r w:rsidR="00D405E7">
          <w:rPr>
            <w:noProof/>
            <w:webHidden/>
          </w:rPr>
          <w:fldChar w:fldCharType="begin"/>
        </w:r>
        <w:r w:rsidR="00D405E7">
          <w:rPr>
            <w:noProof/>
            <w:webHidden/>
          </w:rPr>
          <w:instrText xml:space="preserve"> PAGEREF _Toc162370353 \h </w:instrText>
        </w:r>
        <w:r w:rsidR="00D405E7">
          <w:rPr>
            <w:noProof/>
            <w:webHidden/>
          </w:rPr>
        </w:r>
        <w:r w:rsidR="00D405E7">
          <w:rPr>
            <w:noProof/>
            <w:webHidden/>
          </w:rPr>
          <w:fldChar w:fldCharType="separate"/>
        </w:r>
        <w:r w:rsidR="0012571A">
          <w:rPr>
            <w:noProof/>
            <w:webHidden/>
          </w:rPr>
          <w:t>13</w:t>
        </w:r>
        <w:r w:rsidR="00D405E7">
          <w:rPr>
            <w:noProof/>
            <w:webHidden/>
          </w:rPr>
          <w:fldChar w:fldCharType="end"/>
        </w:r>
      </w:hyperlink>
    </w:p>
    <w:p w14:paraId="2E8455DB" w14:textId="0ABB97F4" w:rsidR="00D405E7" w:rsidRDefault="00000000">
      <w:pPr>
        <w:pStyle w:val="TOC1"/>
        <w:rPr>
          <w:rFonts w:asciiTheme="minorHAnsi" w:hAnsiTheme="minorHAnsi"/>
          <w:noProof/>
          <w:kern w:val="2"/>
          <w:szCs w:val="24"/>
          <w:lang w:val="en-GB" w:eastAsia="en-GB"/>
          <w14:ligatures w14:val="standardContextual"/>
        </w:rPr>
      </w:pPr>
      <w:hyperlink w:anchor="_Toc162370354" w:history="1">
        <w:r w:rsidR="00D405E7" w:rsidRPr="00604000">
          <w:rPr>
            <w:rStyle w:val="Hyperlink"/>
            <w:noProof/>
          </w:rPr>
          <w:t>Priority six – Public engagement and awareness raising</w:t>
        </w:r>
        <w:r w:rsidR="00D405E7">
          <w:rPr>
            <w:noProof/>
            <w:webHidden/>
          </w:rPr>
          <w:tab/>
        </w:r>
        <w:r w:rsidR="00D405E7">
          <w:rPr>
            <w:noProof/>
            <w:webHidden/>
          </w:rPr>
          <w:fldChar w:fldCharType="begin"/>
        </w:r>
        <w:r w:rsidR="00D405E7">
          <w:rPr>
            <w:noProof/>
            <w:webHidden/>
          </w:rPr>
          <w:instrText xml:space="preserve"> PAGEREF _Toc162370354 \h </w:instrText>
        </w:r>
        <w:r w:rsidR="00D405E7">
          <w:rPr>
            <w:noProof/>
            <w:webHidden/>
          </w:rPr>
        </w:r>
        <w:r w:rsidR="00D405E7">
          <w:rPr>
            <w:noProof/>
            <w:webHidden/>
          </w:rPr>
          <w:fldChar w:fldCharType="separate"/>
        </w:r>
        <w:r w:rsidR="0012571A">
          <w:rPr>
            <w:noProof/>
            <w:webHidden/>
          </w:rPr>
          <w:t>14</w:t>
        </w:r>
        <w:r w:rsidR="00D405E7">
          <w:rPr>
            <w:noProof/>
            <w:webHidden/>
          </w:rPr>
          <w:fldChar w:fldCharType="end"/>
        </w:r>
      </w:hyperlink>
    </w:p>
    <w:p w14:paraId="25DE7240" w14:textId="48FE6BA1" w:rsidR="00D405E7" w:rsidRDefault="00000000">
      <w:pPr>
        <w:pStyle w:val="TOC1"/>
        <w:rPr>
          <w:rFonts w:asciiTheme="minorHAnsi" w:hAnsiTheme="minorHAnsi"/>
          <w:noProof/>
          <w:kern w:val="2"/>
          <w:szCs w:val="24"/>
          <w:lang w:val="en-GB" w:eastAsia="en-GB"/>
          <w14:ligatures w14:val="standardContextual"/>
        </w:rPr>
      </w:pPr>
      <w:hyperlink w:anchor="_Toc162370355" w:history="1">
        <w:r w:rsidR="00D405E7" w:rsidRPr="00604000">
          <w:rPr>
            <w:rStyle w:val="Hyperlink"/>
            <w:noProof/>
          </w:rPr>
          <w:t>Priority seven – Active places of learning</w:t>
        </w:r>
        <w:r w:rsidR="00D405E7">
          <w:rPr>
            <w:noProof/>
            <w:webHidden/>
          </w:rPr>
          <w:tab/>
        </w:r>
        <w:r w:rsidR="00D405E7">
          <w:rPr>
            <w:noProof/>
            <w:webHidden/>
          </w:rPr>
          <w:fldChar w:fldCharType="begin"/>
        </w:r>
        <w:r w:rsidR="00D405E7">
          <w:rPr>
            <w:noProof/>
            <w:webHidden/>
          </w:rPr>
          <w:instrText xml:space="preserve"> PAGEREF _Toc162370355 \h </w:instrText>
        </w:r>
        <w:r w:rsidR="00D405E7">
          <w:rPr>
            <w:noProof/>
            <w:webHidden/>
          </w:rPr>
        </w:r>
        <w:r w:rsidR="00D405E7">
          <w:rPr>
            <w:noProof/>
            <w:webHidden/>
          </w:rPr>
          <w:fldChar w:fldCharType="separate"/>
        </w:r>
        <w:r w:rsidR="0012571A">
          <w:rPr>
            <w:noProof/>
            <w:webHidden/>
          </w:rPr>
          <w:t>15</w:t>
        </w:r>
        <w:r w:rsidR="00D405E7">
          <w:rPr>
            <w:noProof/>
            <w:webHidden/>
          </w:rPr>
          <w:fldChar w:fldCharType="end"/>
        </w:r>
      </w:hyperlink>
    </w:p>
    <w:p w14:paraId="61D1C3DC" w14:textId="75E47C3F" w:rsidR="00D405E7" w:rsidRDefault="00000000">
      <w:pPr>
        <w:pStyle w:val="TOC1"/>
        <w:rPr>
          <w:rFonts w:asciiTheme="minorHAnsi" w:hAnsiTheme="minorHAnsi"/>
          <w:noProof/>
          <w:kern w:val="2"/>
          <w:szCs w:val="24"/>
          <w:lang w:val="en-GB" w:eastAsia="en-GB"/>
          <w14:ligatures w14:val="standardContextual"/>
        </w:rPr>
      </w:pPr>
      <w:hyperlink w:anchor="_Toc162370356" w:history="1">
        <w:r w:rsidR="00D405E7" w:rsidRPr="00604000">
          <w:rPr>
            <w:rStyle w:val="Hyperlink"/>
            <w:noProof/>
          </w:rPr>
          <w:t>Priority eight – Active workplace</w:t>
        </w:r>
        <w:r w:rsidR="00D405E7">
          <w:rPr>
            <w:noProof/>
            <w:webHidden/>
          </w:rPr>
          <w:tab/>
        </w:r>
        <w:r w:rsidR="00D405E7">
          <w:rPr>
            <w:noProof/>
            <w:webHidden/>
          </w:rPr>
          <w:fldChar w:fldCharType="begin"/>
        </w:r>
        <w:r w:rsidR="00D405E7">
          <w:rPr>
            <w:noProof/>
            <w:webHidden/>
          </w:rPr>
          <w:instrText xml:space="preserve"> PAGEREF _Toc162370356 \h </w:instrText>
        </w:r>
        <w:r w:rsidR="00D405E7">
          <w:rPr>
            <w:noProof/>
            <w:webHidden/>
          </w:rPr>
        </w:r>
        <w:r w:rsidR="00D405E7">
          <w:rPr>
            <w:noProof/>
            <w:webHidden/>
          </w:rPr>
          <w:fldChar w:fldCharType="separate"/>
        </w:r>
        <w:r w:rsidR="0012571A">
          <w:rPr>
            <w:noProof/>
            <w:webHidden/>
          </w:rPr>
          <w:t>16</w:t>
        </w:r>
        <w:r w:rsidR="00D405E7">
          <w:rPr>
            <w:noProof/>
            <w:webHidden/>
          </w:rPr>
          <w:fldChar w:fldCharType="end"/>
        </w:r>
      </w:hyperlink>
    </w:p>
    <w:p w14:paraId="64787207" w14:textId="4753BB1E" w:rsidR="000664CD" w:rsidRDefault="00C17DE6" w:rsidP="00C17DE6">
      <w:pPr>
        <w:rPr>
          <w:rFonts w:cs="Arial"/>
          <w:sz w:val="22"/>
        </w:rPr>
      </w:pPr>
      <w:r>
        <w:rPr>
          <w:rFonts w:cs="Arial"/>
          <w:sz w:val="22"/>
        </w:rPr>
        <w:fldChar w:fldCharType="end"/>
      </w:r>
    </w:p>
    <w:p w14:paraId="782D8783" w14:textId="77777777" w:rsidR="005272AF" w:rsidRDefault="005272AF" w:rsidP="005272AF">
      <w:bookmarkStart w:id="13" w:name="_Overview"/>
      <w:bookmarkEnd w:id="13"/>
      <w:r>
        <w:br w:type="page"/>
      </w:r>
    </w:p>
    <w:p w14:paraId="4F6336DC" w14:textId="0599CBD6" w:rsidR="00EB5C20" w:rsidRPr="00061F3E" w:rsidRDefault="00863DEB" w:rsidP="00C51E07">
      <w:pPr>
        <w:pStyle w:val="Heading1"/>
        <w:rPr>
          <w:sz w:val="24"/>
          <w:szCs w:val="22"/>
        </w:rPr>
      </w:pPr>
      <w:bookmarkStart w:id="14" w:name="_Toc162370343"/>
      <w:r>
        <w:rPr>
          <w:sz w:val="24"/>
          <w:szCs w:val="22"/>
        </w:rPr>
        <w:lastRenderedPageBreak/>
        <w:t>Introduction</w:t>
      </w:r>
      <w:bookmarkEnd w:id="14"/>
    </w:p>
    <w:p w14:paraId="2D7C5978" w14:textId="77777777" w:rsidR="00744E00" w:rsidRDefault="00744E00" w:rsidP="0010251F">
      <w:pPr>
        <w:pStyle w:val="NoSpacing"/>
        <w:rPr>
          <w:rFonts w:ascii="Arial" w:hAnsi="Arial"/>
          <w:b/>
          <w:color w:val="6D3465"/>
          <w:spacing w:val="0"/>
          <w:sz w:val="24"/>
          <w:szCs w:val="22"/>
          <w:lang w:val="en-GB"/>
        </w:rPr>
        <w:sectPr w:rsidR="00744E00" w:rsidSect="004628A6">
          <w:type w:val="continuous"/>
          <w:pgSz w:w="16840" w:h="11907" w:orient="landscape" w:code="9"/>
          <w:pgMar w:top="1134" w:right="1418" w:bottom="1134" w:left="1418" w:header="0" w:footer="340" w:gutter="0"/>
          <w:pgNumType w:start="0"/>
          <w:cols w:space="720"/>
          <w:titlePg/>
          <w:docGrid w:linePitch="381"/>
        </w:sectPr>
      </w:pPr>
    </w:p>
    <w:p w14:paraId="791C9F51" w14:textId="77777777" w:rsidR="00863DEB" w:rsidRPr="00863DEB" w:rsidRDefault="00863DEB" w:rsidP="00895241">
      <w:pPr>
        <w:pStyle w:val="Heading2"/>
        <w:rPr>
          <w:lang w:val="en-GB"/>
        </w:rPr>
      </w:pPr>
      <w:r w:rsidRPr="00863DEB">
        <w:rPr>
          <w:lang w:val="en-GB"/>
        </w:rPr>
        <w:t>Vision</w:t>
      </w:r>
    </w:p>
    <w:p w14:paraId="613A1AB1" w14:textId="26C1EFE3" w:rsidR="0010251F" w:rsidRDefault="0010251F" w:rsidP="0010251F">
      <w:pPr>
        <w:pStyle w:val="NoSpacing"/>
        <w:rPr>
          <w:rFonts w:ascii="Arial Narrow" w:hAnsi="Arial Narrow" w:cs="Arial"/>
          <w:bCs/>
          <w:spacing w:val="0"/>
          <w:sz w:val="24"/>
          <w:szCs w:val="24"/>
        </w:rPr>
      </w:pPr>
      <w:r w:rsidRPr="0010251F">
        <w:rPr>
          <w:rFonts w:ascii="Arial Narrow" w:hAnsi="Arial Narrow" w:cs="Arial"/>
          <w:bCs/>
          <w:spacing w:val="0"/>
          <w:sz w:val="24"/>
          <w:szCs w:val="24"/>
        </w:rPr>
        <w:t>An Edinburgh where everyone enjoys the benefits of an active life.</w:t>
      </w:r>
    </w:p>
    <w:p w14:paraId="7678D9A5" w14:textId="77777777" w:rsidR="00744E00" w:rsidRDefault="00744E00" w:rsidP="0010251F">
      <w:pPr>
        <w:pStyle w:val="NoSpacing"/>
        <w:rPr>
          <w:rFonts w:ascii="Arial Narrow" w:hAnsi="Arial Narrow" w:cs="Arial"/>
          <w:bCs/>
          <w:spacing w:val="0"/>
          <w:sz w:val="24"/>
          <w:szCs w:val="24"/>
        </w:rPr>
      </w:pPr>
    </w:p>
    <w:p w14:paraId="36DBE05B" w14:textId="01320777" w:rsidR="00744E00" w:rsidRDefault="000F0047" w:rsidP="0010251F">
      <w:pPr>
        <w:pStyle w:val="NoSpacing"/>
        <w:rPr>
          <w:rFonts w:ascii="Arial Narrow" w:hAnsi="Arial Narrow" w:cs="Arial"/>
          <w:bCs/>
          <w:spacing w:val="0"/>
          <w:sz w:val="24"/>
          <w:szCs w:val="24"/>
        </w:rPr>
      </w:pPr>
      <w:r>
        <w:rPr>
          <w:rFonts w:ascii="Arial Narrow" w:hAnsi="Arial Narrow" w:cs="Arial"/>
          <w:bCs/>
          <w:noProof/>
          <w:spacing w:val="0"/>
          <w:sz w:val="24"/>
          <w:szCs w:val="24"/>
        </w:rPr>
        <w:drawing>
          <wp:inline distT="0" distB="0" distL="0" distR="0" wp14:anchorId="775521CA" wp14:editId="77FB75F2">
            <wp:extent cx="4217515" cy="2813050"/>
            <wp:effectExtent l="0" t="0" r="0" b="0"/>
            <wp:docPr id="875711866" name="Picture 1" descr="A person riding a bike on a path with a lady in a wheelchair and a man walking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1866" name="Picture 1" descr="A person riding a bike on a path with a lady in a wheelchair and a man walking &#10;&#10;"/>
                    <pic:cNvPicPr/>
                  </pic:nvPicPr>
                  <pic:blipFill>
                    <a:blip r:embed="rId12" cstate="email">
                      <a:extLst>
                        <a:ext uri="{28A0092B-C50C-407E-A947-70E740481C1C}">
                          <a14:useLocalDpi xmlns:a14="http://schemas.microsoft.com/office/drawing/2010/main"/>
                        </a:ext>
                      </a:extLst>
                    </a:blip>
                    <a:stretch>
                      <a:fillRect/>
                    </a:stretch>
                  </pic:blipFill>
                  <pic:spPr>
                    <a:xfrm>
                      <a:off x="0" y="0"/>
                      <a:ext cx="4217515" cy="2813050"/>
                    </a:xfrm>
                    <a:prstGeom prst="rect">
                      <a:avLst/>
                    </a:prstGeom>
                  </pic:spPr>
                </pic:pic>
              </a:graphicData>
            </a:graphic>
          </wp:inline>
        </w:drawing>
      </w:r>
    </w:p>
    <w:p w14:paraId="6A054C0B" w14:textId="77777777" w:rsidR="00744E00" w:rsidRDefault="00744E00" w:rsidP="0010251F">
      <w:pPr>
        <w:pStyle w:val="NoSpacing"/>
        <w:rPr>
          <w:rFonts w:ascii="Arial Narrow" w:hAnsi="Arial Narrow" w:cs="Arial"/>
          <w:bCs/>
          <w:spacing w:val="0"/>
          <w:sz w:val="24"/>
          <w:szCs w:val="24"/>
        </w:rPr>
      </w:pPr>
    </w:p>
    <w:p w14:paraId="73A37A7C" w14:textId="77777777" w:rsidR="00744E00" w:rsidRDefault="00744E00" w:rsidP="0010251F">
      <w:pPr>
        <w:pStyle w:val="NoSpacing"/>
        <w:rPr>
          <w:rFonts w:ascii="Arial Narrow" w:hAnsi="Arial Narrow" w:cs="Arial"/>
          <w:bCs/>
          <w:spacing w:val="0"/>
          <w:sz w:val="24"/>
          <w:szCs w:val="24"/>
        </w:rPr>
      </w:pPr>
    </w:p>
    <w:p w14:paraId="28C3EC71" w14:textId="366BFAF9" w:rsidR="00744E00" w:rsidRDefault="00744E00" w:rsidP="0010251F">
      <w:pPr>
        <w:pStyle w:val="NoSpacing"/>
        <w:rPr>
          <w:rFonts w:ascii="Arial Narrow" w:hAnsi="Arial Narrow" w:cs="Arial"/>
          <w:bCs/>
          <w:spacing w:val="0"/>
          <w:sz w:val="24"/>
          <w:szCs w:val="24"/>
        </w:rPr>
      </w:pPr>
    </w:p>
    <w:p w14:paraId="1BD50F99" w14:textId="77777777" w:rsidR="00744E00" w:rsidRDefault="00744E00" w:rsidP="0010251F">
      <w:pPr>
        <w:pStyle w:val="NoSpacing"/>
        <w:rPr>
          <w:rFonts w:ascii="Arial Narrow" w:hAnsi="Arial Narrow" w:cs="Arial"/>
          <w:bCs/>
          <w:spacing w:val="0"/>
          <w:sz w:val="24"/>
          <w:szCs w:val="24"/>
        </w:rPr>
      </w:pPr>
    </w:p>
    <w:p w14:paraId="19A10559" w14:textId="77777777" w:rsidR="00744E00" w:rsidRDefault="00744E00" w:rsidP="0010251F">
      <w:pPr>
        <w:pStyle w:val="NoSpacing"/>
        <w:rPr>
          <w:rFonts w:ascii="Arial Narrow" w:hAnsi="Arial Narrow" w:cs="Arial"/>
          <w:bCs/>
          <w:spacing w:val="0"/>
          <w:sz w:val="24"/>
          <w:szCs w:val="24"/>
        </w:rPr>
      </w:pPr>
    </w:p>
    <w:p w14:paraId="0B6890A2" w14:textId="77777777" w:rsidR="00744E00" w:rsidRDefault="00744E00" w:rsidP="0010251F">
      <w:pPr>
        <w:pStyle w:val="NoSpacing"/>
        <w:rPr>
          <w:rFonts w:ascii="Arial Narrow" w:hAnsi="Arial Narrow" w:cs="Arial"/>
          <w:bCs/>
          <w:spacing w:val="0"/>
          <w:sz w:val="24"/>
          <w:szCs w:val="24"/>
        </w:rPr>
      </w:pPr>
    </w:p>
    <w:p w14:paraId="243700C0" w14:textId="77777777" w:rsidR="00B13AB2" w:rsidRPr="00995461" w:rsidRDefault="00B13AB2" w:rsidP="00B13AB2">
      <w:pPr>
        <w:pStyle w:val="Heading2"/>
        <w:rPr>
          <w:lang w:val="en-GB"/>
        </w:rPr>
      </w:pPr>
      <w:r w:rsidRPr="00995461">
        <w:rPr>
          <w:lang w:val="en-GB"/>
        </w:rPr>
        <w:t>Why is physical activity and sport important?</w:t>
      </w:r>
    </w:p>
    <w:p w14:paraId="6D2482D0" w14:textId="77777777" w:rsidR="00B13AB2" w:rsidRPr="00995461" w:rsidRDefault="00B13AB2" w:rsidP="00B13AB2">
      <w:pPr>
        <w:rPr>
          <w:rFonts w:cs="Arial"/>
          <w:color w:val="1C1C1C"/>
          <w:sz w:val="22"/>
          <w:shd w:val="clear" w:color="auto" w:fill="FFFFFF"/>
          <w:lang w:val="en-GB"/>
        </w:rPr>
      </w:pPr>
      <w:r w:rsidRPr="00995461">
        <w:rPr>
          <w:rFonts w:cs="Arial"/>
          <w:color w:val="1C1C1C"/>
          <w:sz w:val="22"/>
          <w:shd w:val="clear" w:color="auto" w:fill="FFFFFF"/>
          <w:lang w:val="en-GB"/>
        </w:rPr>
        <w:t xml:space="preserve">Staying active is crucial for maintaining a healthy lifestyle. It's not just about physical health, but also mental and social wellbeing. </w:t>
      </w:r>
    </w:p>
    <w:p w14:paraId="2CBB6731" w14:textId="77777777" w:rsidR="00B13AB2" w:rsidRPr="00995461" w:rsidRDefault="00B13AB2" w:rsidP="00B13AB2">
      <w:pPr>
        <w:rPr>
          <w:rFonts w:cs="Arial"/>
          <w:sz w:val="22"/>
          <w:lang w:val="en-GB"/>
        </w:rPr>
      </w:pPr>
      <w:r w:rsidRPr="00995461">
        <w:rPr>
          <w:rFonts w:cs="Arial"/>
          <w:color w:val="1C1C1C"/>
          <w:sz w:val="22"/>
          <w:shd w:val="clear" w:color="auto" w:fill="FFFFFF"/>
          <w:lang w:val="en-GB"/>
        </w:rPr>
        <w:t>There is a lot of evidence that shows that activities like exercising, playing sports, dancing, and staying fit can improve our lives and our communities. Being active can not only make us feel better, but it can also improve our health, make us more productive, help us develop important skills, improve our education, and create stronger communities.</w:t>
      </w:r>
    </w:p>
    <w:p w14:paraId="2C727F92" w14:textId="77777777" w:rsidR="00B13AB2" w:rsidRDefault="00B13AB2" w:rsidP="00B13AB2">
      <w:pPr>
        <w:rPr>
          <w:rFonts w:cs="Arial"/>
          <w:sz w:val="22"/>
          <w:lang w:val="en-GB"/>
        </w:rPr>
      </w:pPr>
      <w:r w:rsidRPr="00995461">
        <w:rPr>
          <w:rFonts w:cs="Arial"/>
          <w:sz w:val="22"/>
          <w:lang w:val="en-GB"/>
        </w:rPr>
        <w:t xml:space="preserve">The UK Chief Medical Officers’ </w:t>
      </w:r>
      <w:hyperlink r:id="rId13" w:history="1">
        <w:r w:rsidRPr="00995461">
          <w:rPr>
            <w:rStyle w:val="Hyperlink"/>
            <w:rFonts w:cs="Arial"/>
            <w:lang w:val="en-GB"/>
          </w:rPr>
          <w:t>Physical Activity Guidelines</w:t>
        </w:r>
      </w:hyperlink>
      <w:r w:rsidRPr="00995461">
        <w:rPr>
          <w:rFonts w:cs="Arial"/>
          <w:sz w:val="22"/>
          <w:lang w:val="en-GB"/>
        </w:rPr>
        <w:t xml:space="preserve"> confirm the benefits of an active life, being active:</w:t>
      </w:r>
    </w:p>
    <w:p w14:paraId="3F94C36E" w14:textId="77777777" w:rsidR="00B13AB2" w:rsidRPr="0010251F" w:rsidRDefault="00B13AB2" w:rsidP="00F13CE6">
      <w:pPr>
        <w:pStyle w:val="ListParagraph"/>
        <w:numPr>
          <w:ilvl w:val="0"/>
          <w:numId w:val="2"/>
        </w:numPr>
        <w:rPr>
          <w:rFonts w:cs="Arial"/>
          <w:sz w:val="22"/>
        </w:rPr>
      </w:pPr>
      <w:r w:rsidRPr="0010251F">
        <w:rPr>
          <w:rFonts w:cs="Arial"/>
          <w:sz w:val="22"/>
        </w:rPr>
        <w:t xml:space="preserve">controls weight  </w:t>
      </w:r>
    </w:p>
    <w:p w14:paraId="491A2010" w14:textId="77777777" w:rsidR="00B13AB2" w:rsidRPr="0010251F" w:rsidRDefault="00B13AB2" w:rsidP="00F13CE6">
      <w:pPr>
        <w:pStyle w:val="ListParagraph"/>
        <w:numPr>
          <w:ilvl w:val="0"/>
          <w:numId w:val="2"/>
        </w:numPr>
        <w:rPr>
          <w:rFonts w:cs="Arial"/>
          <w:sz w:val="22"/>
        </w:rPr>
      </w:pPr>
      <w:r w:rsidRPr="0010251F">
        <w:rPr>
          <w:rFonts w:cs="Arial"/>
          <w:sz w:val="22"/>
        </w:rPr>
        <w:t>plays a key role in prevention, early intervention, and the management of long-term conditions and non-communicable disease</w:t>
      </w:r>
    </w:p>
    <w:p w14:paraId="0A4CDC22" w14:textId="68ED333B" w:rsidR="00B13AB2" w:rsidRPr="0010251F" w:rsidRDefault="00B13AB2" w:rsidP="00F13CE6">
      <w:pPr>
        <w:pStyle w:val="ListParagraph"/>
        <w:numPr>
          <w:ilvl w:val="0"/>
          <w:numId w:val="2"/>
        </w:numPr>
        <w:rPr>
          <w:rFonts w:cs="Arial"/>
          <w:sz w:val="22"/>
        </w:rPr>
      </w:pPr>
      <w:r w:rsidRPr="0010251F">
        <w:rPr>
          <w:rFonts w:cs="Arial"/>
          <w:sz w:val="22"/>
        </w:rPr>
        <w:t xml:space="preserve">improves </w:t>
      </w:r>
      <w:proofErr w:type="gramStart"/>
      <w:r w:rsidRPr="0010251F">
        <w:rPr>
          <w:rFonts w:cs="Arial"/>
          <w:sz w:val="22"/>
        </w:rPr>
        <w:t>mood</w:t>
      </w:r>
      <w:proofErr w:type="gramEnd"/>
    </w:p>
    <w:p w14:paraId="41A5C16B" w14:textId="77777777" w:rsidR="00B13AB2" w:rsidRPr="0010251F" w:rsidRDefault="00B13AB2" w:rsidP="00F13CE6">
      <w:pPr>
        <w:pStyle w:val="ListParagraph"/>
        <w:numPr>
          <w:ilvl w:val="0"/>
          <w:numId w:val="2"/>
        </w:numPr>
        <w:rPr>
          <w:rFonts w:cs="Arial"/>
          <w:sz w:val="22"/>
        </w:rPr>
      </w:pPr>
      <w:r w:rsidRPr="0010251F">
        <w:rPr>
          <w:rFonts w:cs="Arial"/>
          <w:sz w:val="22"/>
        </w:rPr>
        <w:t xml:space="preserve">boosts energy </w:t>
      </w:r>
    </w:p>
    <w:p w14:paraId="0EFA0123" w14:textId="3D94C861" w:rsidR="00B13AB2" w:rsidRPr="0010251F" w:rsidRDefault="00B13AB2" w:rsidP="00F13CE6">
      <w:pPr>
        <w:pStyle w:val="ListParagraph"/>
        <w:numPr>
          <w:ilvl w:val="0"/>
          <w:numId w:val="2"/>
        </w:numPr>
        <w:rPr>
          <w:rFonts w:cs="Arial"/>
          <w:sz w:val="22"/>
        </w:rPr>
      </w:pPr>
      <w:r w:rsidRPr="0010251F">
        <w:rPr>
          <w:rFonts w:cs="Arial"/>
          <w:sz w:val="22"/>
        </w:rPr>
        <w:t xml:space="preserve">promotes better </w:t>
      </w:r>
      <w:proofErr w:type="gramStart"/>
      <w:r w:rsidRPr="0010251F">
        <w:rPr>
          <w:rFonts w:cs="Arial"/>
          <w:sz w:val="22"/>
        </w:rPr>
        <w:t>sleep</w:t>
      </w:r>
      <w:proofErr w:type="gramEnd"/>
    </w:p>
    <w:p w14:paraId="280A5855" w14:textId="0FD806E2" w:rsidR="00B13AB2" w:rsidRPr="00995461" w:rsidRDefault="00B13AB2" w:rsidP="00F13CE6">
      <w:pPr>
        <w:pStyle w:val="ListParagraph"/>
        <w:numPr>
          <w:ilvl w:val="0"/>
          <w:numId w:val="2"/>
        </w:numPr>
        <w:rPr>
          <w:rFonts w:cs="Arial"/>
          <w:sz w:val="22"/>
        </w:rPr>
      </w:pPr>
      <w:r w:rsidRPr="0010251F">
        <w:rPr>
          <w:rFonts w:cs="Arial"/>
          <w:sz w:val="22"/>
        </w:rPr>
        <w:t xml:space="preserve">can be fun and </w:t>
      </w:r>
      <w:proofErr w:type="gramStart"/>
      <w:r w:rsidRPr="0010251F">
        <w:rPr>
          <w:rFonts w:cs="Arial"/>
          <w:sz w:val="22"/>
        </w:rPr>
        <w:t>social</w:t>
      </w:r>
      <w:proofErr w:type="gramEnd"/>
    </w:p>
    <w:p w14:paraId="2FEB8CB2" w14:textId="77777777" w:rsidR="00B13AB2" w:rsidRPr="0010251F" w:rsidRDefault="00B13AB2" w:rsidP="00B13AB2">
      <w:pPr>
        <w:rPr>
          <w:rFonts w:cs="Arial"/>
          <w:sz w:val="22"/>
          <w:lang w:val="en-GB"/>
        </w:rPr>
      </w:pPr>
      <w:r w:rsidRPr="0010251F">
        <w:rPr>
          <w:rFonts w:cs="Arial"/>
          <w:sz w:val="22"/>
          <w:lang w:val="en-GB"/>
        </w:rPr>
        <w:t>Wider benefits for our city include:</w:t>
      </w:r>
    </w:p>
    <w:p w14:paraId="7A815E01" w14:textId="77777777" w:rsidR="00B13AB2" w:rsidRPr="0010251F" w:rsidRDefault="00B13AB2" w:rsidP="00F13CE6">
      <w:pPr>
        <w:pStyle w:val="ListParagraph"/>
        <w:numPr>
          <w:ilvl w:val="0"/>
          <w:numId w:val="2"/>
        </w:numPr>
        <w:rPr>
          <w:rFonts w:cs="Arial"/>
          <w:sz w:val="22"/>
        </w:rPr>
      </w:pPr>
      <w:r w:rsidRPr="0010251F">
        <w:rPr>
          <w:rFonts w:cs="Arial"/>
          <w:sz w:val="22"/>
        </w:rPr>
        <w:t>Stronger, safer, and more connected communities</w:t>
      </w:r>
    </w:p>
    <w:p w14:paraId="5000484B" w14:textId="77777777" w:rsidR="00B13AB2" w:rsidRPr="0010251F" w:rsidRDefault="00B13AB2" w:rsidP="00F13CE6">
      <w:pPr>
        <w:pStyle w:val="ListParagraph"/>
        <w:numPr>
          <w:ilvl w:val="0"/>
          <w:numId w:val="2"/>
        </w:numPr>
        <w:rPr>
          <w:rFonts w:cs="Arial"/>
          <w:sz w:val="22"/>
        </w:rPr>
      </w:pPr>
      <w:r w:rsidRPr="0010251F">
        <w:rPr>
          <w:rFonts w:cs="Arial"/>
          <w:sz w:val="22"/>
        </w:rPr>
        <w:t>Population level health improvement</w:t>
      </w:r>
    </w:p>
    <w:p w14:paraId="35E24FDF" w14:textId="77777777" w:rsidR="00B13AB2" w:rsidRPr="0010251F" w:rsidRDefault="00B13AB2" w:rsidP="00F13CE6">
      <w:pPr>
        <w:pStyle w:val="ListParagraph"/>
        <w:numPr>
          <w:ilvl w:val="0"/>
          <w:numId w:val="2"/>
        </w:numPr>
        <w:rPr>
          <w:rFonts w:cs="Arial"/>
          <w:sz w:val="22"/>
        </w:rPr>
      </w:pPr>
      <w:r w:rsidRPr="0010251F">
        <w:rPr>
          <w:rFonts w:cs="Arial"/>
          <w:sz w:val="22"/>
        </w:rPr>
        <w:t>Environmental improvements</w:t>
      </w:r>
    </w:p>
    <w:p w14:paraId="461EE3B2" w14:textId="77777777" w:rsidR="00B13AB2" w:rsidRPr="0010251F" w:rsidRDefault="00B13AB2" w:rsidP="00F13CE6">
      <w:pPr>
        <w:pStyle w:val="ListParagraph"/>
        <w:numPr>
          <w:ilvl w:val="0"/>
          <w:numId w:val="2"/>
        </w:numPr>
        <w:rPr>
          <w:rFonts w:cs="Arial"/>
          <w:sz w:val="22"/>
        </w:rPr>
      </w:pPr>
      <w:r w:rsidRPr="0010251F">
        <w:rPr>
          <w:rFonts w:cs="Arial"/>
          <w:sz w:val="22"/>
        </w:rPr>
        <w:t>Reduced inequalities</w:t>
      </w:r>
    </w:p>
    <w:p w14:paraId="2A11FAA8" w14:textId="77777777" w:rsidR="00B13AB2" w:rsidRDefault="00B13AB2" w:rsidP="00F13CE6">
      <w:pPr>
        <w:pStyle w:val="ListParagraph"/>
        <w:numPr>
          <w:ilvl w:val="0"/>
          <w:numId w:val="2"/>
        </w:numPr>
        <w:rPr>
          <w:rFonts w:cs="Arial"/>
          <w:sz w:val="22"/>
        </w:rPr>
      </w:pPr>
      <w:r w:rsidRPr="0010251F">
        <w:rPr>
          <w:rFonts w:cs="Arial"/>
          <w:sz w:val="22"/>
        </w:rPr>
        <w:t>Greater productivity</w:t>
      </w:r>
    </w:p>
    <w:p w14:paraId="16812531" w14:textId="77777777" w:rsidR="00744E00" w:rsidRDefault="00744E00" w:rsidP="00E17505">
      <w:pPr>
        <w:spacing w:before="100" w:beforeAutospacing="1" w:after="100" w:afterAutospacing="1"/>
        <w:rPr>
          <w:rFonts w:eastAsia="Times New Roman" w:cs="Arial"/>
          <w:szCs w:val="24"/>
          <w:lang w:eastAsia="en-GB"/>
        </w:rPr>
        <w:sectPr w:rsidR="00744E00" w:rsidSect="004628A6">
          <w:type w:val="continuous"/>
          <w:pgSz w:w="16840" w:h="11907" w:orient="landscape" w:code="9"/>
          <w:pgMar w:top="1134" w:right="1418" w:bottom="1134" w:left="1418" w:header="0" w:footer="340" w:gutter="0"/>
          <w:pgNumType w:start="0"/>
          <w:cols w:num="2" w:space="720"/>
          <w:titlePg/>
          <w:docGrid w:linePitch="381"/>
        </w:sectPr>
      </w:pPr>
      <w:bookmarkStart w:id="15" w:name="_Introduction"/>
      <w:bookmarkEnd w:id="15"/>
    </w:p>
    <w:p w14:paraId="73C50711" w14:textId="77777777" w:rsidR="009A0B54" w:rsidRDefault="009A0B54" w:rsidP="00744E00">
      <w:pPr>
        <w:spacing w:before="100" w:beforeAutospacing="1" w:after="100" w:afterAutospacing="1"/>
        <w:rPr>
          <w:rFonts w:eastAsia="Times New Roman" w:cs="Arial"/>
          <w:szCs w:val="24"/>
          <w:lang w:eastAsia="en-GB"/>
        </w:rPr>
      </w:pPr>
    </w:p>
    <w:p w14:paraId="737C7F0C" w14:textId="77777777" w:rsidR="00744E00" w:rsidRDefault="00744E00" w:rsidP="007C7BE1">
      <w:pPr>
        <w:spacing w:before="100" w:beforeAutospacing="1" w:after="100" w:afterAutospacing="1"/>
        <w:rPr>
          <w:rFonts w:eastAsia="Times New Roman" w:cs="Arial"/>
          <w:szCs w:val="24"/>
          <w:lang w:eastAsia="en-GB"/>
        </w:rPr>
        <w:sectPr w:rsidR="00744E00" w:rsidSect="004628A6">
          <w:type w:val="continuous"/>
          <w:pgSz w:w="16840" w:h="11907" w:orient="landscape" w:code="9"/>
          <w:pgMar w:top="1134" w:right="1418" w:bottom="1134" w:left="1418" w:header="0" w:footer="340" w:gutter="0"/>
          <w:pgNumType w:start="0"/>
          <w:cols w:space="720"/>
          <w:titlePg/>
          <w:docGrid w:linePitch="381"/>
        </w:sectPr>
      </w:pPr>
    </w:p>
    <w:p w14:paraId="2B49A999" w14:textId="77777777" w:rsidR="00744E00" w:rsidRDefault="00744E00" w:rsidP="00E17505">
      <w:pPr>
        <w:spacing w:before="100" w:beforeAutospacing="1" w:after="100" w:afterAutospacing="1"/>
        <w:rPr>
          <w:rFonts w:eastAsia="Times New Roman" w:cs="Arial"/>
          <w:szCs w:val="24"/>
          <w:lang w:eastAsia="en-GB"/>
        </w:rPr>
        <w:sectPr w:rsidR="00744E00" w:rsidSect="004628A6">
          <w:type w:val="continuous"/>
          <w:pgSz w:w="16840" w:h="11907" w:orient="landscape" w:code="9"/>
          <w:pgMar w:top="1134" w:right="1418" w:bottom="1134" w:left="1418" w:header="0" w:footer="340" w:gutter="0"/>
          <w:pgNumType w:start="0"/>
          <w:cols w:space="720"/>
          <w:titlePg/>
          <w:docGrid w:linePitch="381"/>
        </w:sectPr>
      </w:pPr>
    </w:p>
    <w:p w14:paraId="36FD57B3" w14:textId="16CC07B8" w:rsidR="00590B72" w:rsidRPr="00F52848" w:rsidRDefault="00590B72" w:rsidP="0020214E">
      <w:pPr>
        <w:pStyle w:val="Heading1"/>
      </w:pPr>
      <w:bookmarkStart w:id="16" w:name="_Toc162370344"/>
      <w:bookmarkStart w:id="17" w:name="_Toc147762906"/>
      <w:r w:rsidRPr="00F52848">
        <w:lastRenderedPageBreak/>
        <w:t>What is the strategy for?</w:t>
      </w:r>
      <w:bookmarkEnd w:id="16"/>
    </w:p>
    <w:p w14:paraId="412F044A" w14:textId="77777777" w:rsidR="00734947" w:rsidRDefault="00734947" w:rsidP="0020214E">
      <w:pPr>
        <w:pStyle w:val="Heading1"/>
        <w:sectPr w:rsidR="00734947" w:rsidSect="004628A6">
          <w:type w:val="continuous"/>
          <w:pgSz w:w="16840" w:h="11907" w:orient="landscape" w:code="9"/>
          <w:pgMar w:top="1134" w:right="1418" w:bottom="1134" w:left="1418" w:header="0" w:footer="340" w:gutter="0"/>
          <w:pgNumType w:start="3"/>
          <w:cols w:space="720"/>
          <w:titlePg/>
          <w:docGrid w:linePitch="381"/>
        </w:sectPr>
      </w:pPr>
    </w:p>
    <w:p w14:paraId="47B96146" w14:textId="77777777" w:rsidR="00E1615D" w:rsidRPr="00C17DE6" w:rsidRDefault="00E1615D" w:rsidP="00C17DE6">
      <w:r w:rsidRPr="00C17DE6">
        <w:t xml:space="preserve">This plan aims to address the issue of unequal participation rates in physical activity and sport. The coronavirus pandemic has worsened this situation for disadvantaged groups. </w:t>
      </w:r>
    </w:p>
    <w:p w14:paraId="74303D8C" w14:textId="41690CAA" w:rsidR="00E1615D" w:rsidRPr="00C17DE6" w:rsidRDefault="00E1615D" w:rsidP="00C17DE6">
      <w:r w:rsidRPr="00C17DE6">
        <w:t xml:space="preserve">Our focus </w:t>
      </w:r>
      <w:r w:rsidR="00E17505" w:rsidRPr="00C17DE6">
        <w:t>must be</w:t>
      </w:r>
      <w:r w:rsidRPr="00C17DE6">
        <w:t xml:space="preserve"> on confronting these inequalities more than ever before. According to the Edinburgh People’s Survey results from 2018, 72% of respondents had engaged in at least one physical activity in the last four weeks. </w:t>
      </w:r>
    </w:p>
    <w:p w14:paraId="3FCFA002" w14:textId="33D9AADA" w:rsidR="00E1615D" w:rsidRPr="00C17DE6" w:rsidRDefault="00E1615D" w:rsidP="00C17DE6">
      <w:r w:rsidRPr="00C17DE6">
        <w:t>However, certain groups such as those who are older, have a disability, or are in a lower income bracket, are less likely to be active. Physical activity is</w:t>
      </w:r>
      <w:r w:rsidR="00145C25" w:rsidRPr="00C17DE6">
        <w:t xml:space="preserve"> </w:t>
      </w:r>
      <w:r w:rsidRPr="00C17DE6">
        <w:t xml:space="preserve">important for people's health and wellbeing, and we want to ensure that everyone in Edinburgh </w:t>
      </w:r>
      <w:proofErr w:type="gramStart"/>
      <w:r w:rsidRPr="00C17DE6">
        <w:t>has the opportunity to</w:t>
      </w:r>
      <w:proofErr w:type="gramEnd"/>
      <w:r w:rsidRPr="00C17DE6">
        <w:t xml:space="preserve"> be active. </w:t>
      </w:r>
    </w:p>
    <w:p w14:paraId="1B3A34CF" w14:textId="77777777" w:rsidR="00E1615D" w:rsidRPr="00C17DE6" w:rsidRDefault="00E1615D" w:rsidP="00C17DE6">
      <w:r w:rsidRPr="00C17DE6">
        <w:t xml:space="preserve">To achieve this goal, we need a well-organised and efficient approach that makes the most of the resources available. Many partners, clubs, and organisations already provide opportunities for physical activity in Edinburgh, but we need to work together more effectively to achieve better results. To encourage more people to participate, we will be promoting the benefits of physical activity and sport. </w:t>
      </w:r>
    </w:p>
    <w:p w14:paraId="7F8DB29B" w14:textId="1D2216CA" w:rsidR="00653754" w:rsidRPr="00C17DE6" w:rsidRDefault="00E1615D" w:rsidP="00C17DE6">
      <w:r w:rsidRPr="00C17DE6">
        <w:t xml:space="preserve">We’ll take a strategic approach to guide our work and </w:t>
      </w:r>
      <w:r w:rsidR="00E76728">
        <w:t xml:space="preserve">make </w:t>
      </w:r>
      <w:r w:rsidRPr="00C17DE6">
        <w:t>sure that everyone in Edinburgh has a chance to be active and healthy.</w:t>
      </w:r>
    </w:p>
    <w:p w14:paraId="3F46042D" w14:textId="77777777" w:rsidR="00A26A6D" w:rsidRDefault="00A26A6D" w:rsidP="00E1615D">
      <w:pPr>
        <w:rPr>
          <w:rFonts w:cs="Arial"/>
          <w:color w:val="1C1C1C"/>
          <w:shd w:val="clear" w:color="auto" w:fill="FFFFFF"/>
        </w:rPr>
      </w:pPr>
    </w:p>
    <w:p w14:paraId="205E9614" w14:textId="77777777" w:rsidR="00A26A6D" w:rsidRDefault="00A26A6D" w:rsidP="00E1615D">
      <w:pPr>
        <w:rPr>
          <w:rFonts w:cs="Arial"/>
          <w:color w:val="1C1C1C"/>
          <w:shd w:val="clear" w:color="auto" w:fill="FFFFFF"/>
        </w:rPr>
      </w:pPr>
    </w:p>
    <w:p w14:paraId="6E954BD2" w14:textId="77777777" w:rsidR="00A26A6D" w:rsidRDefault="00A26A6D" w:rsidP="00E1615D">
      <w:pPr>
        <w:rPr>
          <w:rFonts w:cs="Arial"/>
          <w:color w:val="1C1C1C"/>
          <w:shd w:val="clear" w:color="auto" w:fill="FFFFFF"/>
        </w:rPr>
      </w:pPr>
    </w:p>
    <w:p w14:paraId="1294A6A2" w14:textId="77777777" w:rsidR="00A26A6D" w:rsidRDefault="00A26A6D" w:rsidP="00E1615D">
      <w:pPr>
        <w:rPr>
          <w:rFonts w:cs="Arial"/>
          <w:color w:val="1C1C1C"/>
          <w:shd w:val="clear" w:color="auto" w:fill="FFFFFF"/>
        </w:rPr>
      </w:pPr>
    </w:p>
    <w:p w14:paraId="245B8B04" w14:textId="77777777" w:rsidR="00A26A6D" w:rsidRDefault="00A26A6D" w:rsidP="00E1615D">
      <w:pPr>
        <w:rPr>
          <w:rFonts w:cs="Arial"/>
          <w:color w:val="1C1C1C"/>
          <w:shd w:val="clear" w:color="auto" w:fill="FFFFFF"/>
        </w:rPr>
      </w:pPr>
    </w:p>
    <w:p w14:paraId="42CB8D18" w14:textId="77777777" w:rsidR="00A26A6D" w:rsidRDefault="00A26A6D" w:rsidP="00E1615D">
      <w:pPr>
        <w:rPr>
          <w:rFonts w:cs="Arial"/>
          <w:color w:val="1C1C1C"/>
          <w:shd w:val="clear" w:color="auto" w:fill="FFFFFF"/>
        </w:rPr>
      </w:pPr>
    </w:p>
    <w:p w14:paraId="4B7CAF6F" w14:textId="0CF8D4B9" w:rsidR="00A26A6D" w:rsidRDefault="006D226D" w:rsidP="00E1615D">
      <w:pPr>
        <w:rPr>
          <w:rFonts w:cs="Arial"/>
          <w:color w:val="1C1C1C"/>
          <w:shd w:val="clear" w:color="auto" w:fill="FFFFFF"/>
        </w:rPr>
      </w:pPr>
      <w:r>
        <w:rPr>
          <w:rFonts w:cs="Arial"/>
          <w:noProof/>
          <w:color w:val="1C1C1C"/>
          <w:shd w:val="clear" w:color="auto" w:fill="FFFFFF"/>
        </w:rPr>
        <w:drawing>
          <wp:inline distT="0" distB="0" distL="0" distR="0" wp14:anchorId="41058178" wp14:editId="23330960">
            <wp:extent cx="4217670" cy="2811780"/>
            <wp:effectExtent l="0" t="0" r="0" b="0"/>
            <wp:docPr id="1026892924" name="Picture 1" descr="A group of people on exercise bike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892924" name="Picture 1" descr="A group of people on exercise bikes&#10;&#10;"/>
                    <pic:cNvPicPr/>
                  </pic:nvPicPr>
                  <pic:blipFill>
                    <a:blip r:embed="rId14" cstate="email">
                      <a:extLst>
                        <a:ext uri="{28A0092B-C50C-407E-A947-70E740481C1C}">
                          <a14:useLocalDpi xmlns:a14="http://schemas.microsoft.com/office/drawing/2010/main"/>
                        </a:ext>
                      </a:extLst>
                    </a:blip>
                    <a:stretch>
                      <a:fillRect/>
                    </a:stretch>
                  </pic:blipFill>
                  <pic:spPr>
                    <a:xfrm>
                      <a:off x="0" y="0"/>
                      <a:ext cx="4217670" cy="2811780"/>
                    </a:xfrm>
                    <a:prstGeom prst="rect">
                      <a:avLst/>
                    </a:prstGeom>
                  </pic:spPr>
                </pic:pic>
              </a:graphicData>
            </a:graphic>
          </wp:inline>
        </w:drawing>
      </w:r>
    </w:p>
    <w:p w14:paraId="38049309" w14:textId="77777777" w:rsidR="00A26A6D" w:rsidRDefault="00A26A6D" w:rsidP="00E1615D">
      <w:pPr>
        <w:rPr>
          <w:rFonts w:cs="Arial"/>
          <w:color w:val="1C1C1C"/>
          <w:shd w:val="clear" w:color="auto" w:fill="FFFFFF"/>
        </w:rPr>
      </w:pPr>
    </w:p>
    <w:p w14:paraId="116BD28F" w14:textId="77777777" w:rsidR="00A26A6D" w:rsidRDefault="00A26A6D" w:rsidP="00E1615D">
      <w:pPr>
        <w:rPr>
          <w:rFonts w:cs="Arial"/>
          <w:color w:val="1C1C1C"/>
          <w:shd w:val="clear" w:color="auto" w:fill="FFFFFF"/>
        </w:rPr>
      </w:pPr>
    </w:p>
    <w:p w14:paraId="7C299121" w14:textId="77777777" w:rsidR="00A26A6D" w:rsidRDefault="00A26A6D" w:rsidP="00E1615D">
      <w:pPr>
        <w:rPr>
          <w:rFonts w:cs="Arial"/>
          <w:color w:val="1C1C1C"/>
          <w:shd w:val="clear" w:color="auto" w:fill="FFFFFF"/>
        </w:rPr>
      </w:pPr>
    </w:p>
    <w:p w14:paraId="764BEB83" w14:textId="77777777" w:rsidR="00A26A6D" w:rsidRDefault="00A26A6D" w:rsidP="00E1615D">
      <w:pPr>
        <w:rPr>
          <w:rFonts w:cs="Arial"/>
          <w:color w:val="1C1C1C"/>
          <w:shd w:val="clear" w:color="auto" w:fill="FFFFFF"/>
        </w:rPr>
      </w:pPr>
    </w:p>
    <w:p w14:paraId="0D0F8B39" w14:textId="77777777" w:rsidR="00A26A6D" w:rsidRDefault="00A26A6D" w:rsidP="00E1615D">
      <w:pPr>
        <w:rPr>
          <w:rFonts w:cs="Arial"/>
          <w:color w:val="1C1C1C"/>
          <w:shd w:val="clear" w:color="auto" w:fill="FFFFFF"/>
        </w:rPr>
      </w:pPr>
    </w:p>
    <w:p w14:paraId="0A6213C6" w14:textId="77777777" w:rsidR="00A26A6D" w:rsidRDefault="00A26A6D" w:rsidP="00E1615D">
      <w:pPr>
        <w:rPr>
          <w:rFonts w:cs="Arial"/>
          <w:color w:val="1C1C1C"/>
          <w:shd w:val="clear" w:color="auto" w:fill="FFFFFF"/>
        </w:rPr>
      </w:pPr>
    </w:p>
    <w:p w14:paraId="7FF631B3" w14:textId="77777777" w:rsidR="00A26A6D" w:rsidRDefault="00A26A6D" w:rsidP="00E1615D">
      <w:pPr>
        <w:rPr>
          <w:rFonts w:cs="Arial"/>
          <w:color w:val="1C1C1C"/>
          <w:shd w:val="clear" w:color="auto" w:fill="FFFFFF"/>
        </w:rPr>
      </w:pPr>
    </w:p>
    <w:p w14:paraId="2AA0D175" w14:textId="77777777" w:rsidR="00A26A6D" w:rsidRDefault="00A26A6D" w:rsidP="00E1615D">
      <w:pPr>
        <w:rPr>
          <w:rFonts w:cs="Arial"/>
          <w:color w:val="1C1C1C"/>
          <w:shd w:val="clear" w:color="auto" w:fill="FFFFFF"/>
        </w:rPr>
      </w:pPr>
    </w:p>
    <w:p w14:paraId="1982D1AB" w14:textId="77777777" w:rsidR="00A26A6D" w:rsidRDefault="00A26A6D" w:rsidP="00E1615D">
      <w:pPr>
        <w:rPr>
          <w:rFonts w:cs="Arial"/>
          <w:color w:val="1C1C1C"/>
          <w:shd w:val="clear" w:color="auto" w:fill="FFFFFF"/>
        </w:rPr>
      </w:pPr>
    </w:p>
    <w:p w14:paraId="36619CDB" w14:textId="77777777" w:rsidR="00A26A6D" w:rsidRDefault="00A26A6D" w:rsidP="00E1615D">
      <w:pPr>
        <w:rPr>
          <w:rFonts w:cs="Arial"/>
          <w:color w:val="1C1C1C"/>
          <w:shd w:val="clear" w:color="auto" w:fill="FFFFFF"/>
        </w:rPr>
      </w:pPr>
    </w:p>
    <w:p w14:paraId="65865C86" w14:textId="77777777" w:rsidR="00A26A6D" w:rsidRDefault="00A26A6D" w:rsidP="00E1615D">
      <w:pPr>
        <w:rPr>
          <w:rFonts w:cs="Arial"/>
          <w:color w:val="1C1C1C"/>
          <w:shd w:val="clear" w:color="auto" w:fill="FFFFFF"/>
        </w:rPr>
      </w:pPr>
    </w:p>
    <w:p w14:paraId="75BCFCB2" w14:textId="77777777" w:rsidR="00734947" w:rsidRDefault="00734947" w:rsidP="00734947">
      <w:pPr>
        <w:pStyle w:val="Heading1"/>
        <w:sectPr w:rsidR="00734947" w:rsidSect="004628A6">
          <w:type w:val="continuous"/>
          <w:pgSz w:w="16840" w:h="11907" w:orient="landscape" w:code="9"/>
          <w:pgMar w:top="1134" w:right="1418" w:bottom="1134" w:left="1418" w:header="0" w:footer="340" w:gutter="0"/>
          <w:cols w:num="2" w:space="720"/>
          <w:titlePg/>
          <w:docGrid w:linePitch="381"/>
        </w:sectPr>
      </w:pPr>
    </w:p>
    <w:p w14:paraId="1A3DE88D" w14:textId="7F1251A0" w:rsidR="00A26A6D" w:rsidRDefault="00CE2681" w:rsidP="00E63C5B">
      <w:pPr>
        <w:pStyle w:val="Heading1"/>
        <w:rPr>
          <w:rFonts w:cs="Arial"/>
          <w:color w:val="1C1C1C"/>
          <w:shd w:val="clear" w:color="auto" w:fill="FFFFFF"/>
        </w:rPr>
      </w:pPr>
      <w:bookmarkStart w:id="18" w:name="_Toc162370345"/>
      <w:r w:rsidRPr="008809CD">
        <w:t>What is the strategic context for the strategy?</w:t>
      </w:r>
      <w:bookmarkEnd w:id="18"/>
    </w:p>
    <w:bookmarkEnd w:id="17"/>
    <w:p w14:paraId="6E373A5D" w14:textId="77777777" w:rsidR="00734947" w:rsidRDefault="00734947" w:rsidP="00E63C5B">
      <w:pPr>
        <w:pStyle w:val="Heading1"/>
        <w:sectPr w:rsidR="00734947" w:rsidSect="004628A6">
          <w:type w:val="continuous"/>
          <w:pgSz w:w="16840" w:h="11907" w:orient="landscape" w:code="9"/>
          <w:pgMar w:top="1134" w:right="1418" w:bottom="1134" w:left="1418" w:header="0" w:footer="340" w:gutter="0"/>
          <w:pgNumType w:start="0"/>
          <w:cols w:space="720"/>
          <w:titlePg/>
          <w:docGrid w:linePitch="381"/>
        </w:sectPr>
      </w:pPr>
    </w:p>
    <w:p w14:paraId="0D4F77D3" w14:textId="77777777" w:rsidR="002F4D07" w:rsidRPr="000D3051" w:rsidRDefault="002F4D07" w:rsidP="000D3051">
      <w:r w:rsidRPr="000D3051">
        <w:t>This strategy defines the areas of focus for our partners and outlines the key principles that will guide our support for physical activity and sport in Edinburgh for the next decade. It has been developed using evidence and ideas from a variety of sources, including:</w:t>
      </w:r>
    </w:p>
    <w:p w14:paraId="3CB489E8" w14:textId="77777777" w:rsidR="002F4D07" w:rsidRPr="00995461" w:rsidRDefault="00000000" w:rsidP="00F13CE6">
      <w:pPr>
        <w:pStyle w:val="ListParagraph"/>
        <w:numPr>
          <w:ilvl w:val="0"/>
          <w:numId w:val="3"/>
        </w:numPr>
        <w:rPr>
          <w:rFonts w:cs="Arial"/>
          <w:color w:val="727272" w:themeColor="text1"/>
        </w:rPr>
      </w:pPr>
      <w:hyperlink r:id="rId15" w:history="1">
        <w:r w:rsidR="002F4D07" w:rsidRPr="00995461">
          <w:rPr>
            <w:rStyle w:val="Hyperlink"/>
            <w:rFonts w:cs="Arial"/>
          </w:rPr>
          <w:t>Active Scotland’s Outcome Framework and Delivery Plan</w:t>
        </w:r>
      </w:hyperlink>
    </w:p>
    <w:p w14:paraId="751B6238" w14:textId="77777777" w:rsidR="002F4D07" w:rsidRPr="00995461" w:rsidRDefault="00000000" w:rsidP="00F13CE6">
      <w:pPr>
        <w:pStyle w:val="ListParagraph"/>
        <w:numPr>
          <w:ilvl w:val="0"/>
          <w:numId w:val="3"/>
        </w:numPr>
        <w:rPr>
          <w:rFonts w:cs="Arial"/>
        </w:rPr>
      </w:pPr>
      <w:hyperlink r:id="rId16" w:history="1">
        <w:proofErr w:type="spellStart"/>
        <w:r w:rsidR="002F4D07" w:rsidRPr="00995461">
          <w:rPr>
            <w:rStyle w:val="Hyperlink"/>
            <w:rFonts w:cs="Arial"/>
          </w:rPr>
          <w:t>sportscotland’s</w:t>
        </w:r>
        <w:proofErr w:type="spellEnd"/>
        <w:r w:rsidR="002F4D07" w:rsidRPr="00995461">
          <w:rPr>
            <w:rStyle w:val="Hyperlink"/>
            <w:rFonts w:cs="Arial"/>
          </w:rPr>
          <w:t xml:space="preserve"> Sport for Life</w:t>
        </w:r>
      </w:hyperlink>
    </w:p>
    <w:p w14:paraId="3693EF7D" w14:textId="77777777" w:rsidR="002F4D07" w:rsidRPr="00995461" w:rsidRDefault="00000000" w:rsidP="00F13CE6">
      <w:pPr>
        <w:pStyle w:val="ListParagraph"/>
        <w:numPr>
          <w:ilvl w:val="0"/>
          <w:numId w:val="3"/>
        </w:numPr>
        <w:rPr>
          <w:rFonts w:cs="Arial"/>
        </w:rPr>
      </w:pPr>
      <w:hyperlink r:id="rId17" w:history="1">
        <w:r w:rsidR="002F4D07" w:rsidRPr="00995461">
          <w:rPr>
            <w:rStyle w:val="Hyperlink"/>
            <w:rFonts w:cs="Arial"/>
          </w:rPr>
          <w:t>COSLA The Positive Contribution of PA and Sport to Scotland</w:t>
        </w:r>
      </w:hyperlink>
    </w:p>
    <w:p w14:paraId="64574CAC" w14:textId="77777777" w:rsidR="002F4D07" w:rsidRPr="00995461" w:rsidRDefault="00000000" w:rsidP="00F13CE6">
      <w:pPr>
        <w:pStyle w:val="ListParagraph"/>
        <w:numPr>
          <w:ilvl w:val="0"/>
          <w:numId w:val="3"/>
        </w:numPr>
        <w:rPr>
          <w:rFonts w:cs="Arial"/>
        </w:rPr>
      </w:pPr>
      <w:hyperlink r:id="rId18" w:history="1">
        <w:r w:rsidR="002F4D07" w:rsidRPr="00995461">
          <w:rPr>
            <w:rStyle w:val="Hyperlink"/>
            <w:rFonts w:cs="Arial"/>
          </w:rPr>
          <w:t>ISPAH’s (International Society for Physical Activity and Health) Eight Investments that Work for Physical Activity</w:t>
        </w:r>
      </w:hyperlink>
      <w:r w:rsidR="002F4D07" w:rsidRPr="00995461">
        <w:rPr>
          <w:rFonts w:cs="Arial"/>
        </w:rPr>
        <w:t xml:space="preserve"> </w:t>
      </w:r>
    </w:p>
    <w:p w14:paraId="04256085" w14:textId="77777777" w:rsidR="002F4D07" w:rsidRPr="00995461" w:rsidRDefault="00000000" w:rsidP="00F13CE6">
      <w:pPr>
        <w:pStyle w:val="ListParagraph"/>
        <w:numPr>
          <w:ilvl w:val="0"/>
          <w:numId w:val="3"/>
        </w:numPr>
        <w:rPr>
          <w:rFonts w:cs="Arial"/>
        </w:rPr>
      </w:pPr>
      <w:hyperlink r:id="rId19" w:history="1">
        <w:r w:rsidR="002F4D07" w:rsidRPr="00995461">
          <w:rPr>
            <w:rStyle w:val="Hyperlink"/>
            <w:rFonts w:cs="Arial"/>
          </w:rPr>
          <w:t>Public Health Scotland – a systems-based approach to physical activity in Scotland</w:t>
        </w:r>
      </w:hyperlink>
    </w:p>
    <w:p w14:paraId="28F46F5D" w14:textId="77777777" w:rsidR="002F4D07" w:rsidRPr="00995461" w:rsidRDefault="00000000" w:rsidP="00F13CE6">
      <w:pPr>
        <w:pStyle w:val="ListParagraph"/>
        <w:numPr>
          <w:ilvl w:val="0"/>
          <w:numId w:val="3"/>
        </w:numPr>
        <w:rPr>
          <w:rFonts w:cs="Arial"/>
        </w:rPr>
      </w:pPr>
      <w:hyperlink r:id="rId20" w:history="1">
        <w:r w:rsidR="002F4D07" w:rsidRPr="00995461">
          <w:rPr>
            <w:rStyle w:val="Hyperlink"/>
            <w:rFonts w:cs="Arial"/>
          </w:rPr>
          <w:t xml:space="preserve">Covid-19, physical activity, inequalities evidence </w:t>
        </w:r>
        <w:proofErr w:type="gramStart"/>
        <w:r w:rsidR="002F4D07" w:rsidRPr="00995461">
          <w:rPr>
            <w:rStyle w:val="Hyperlink"/>
            <w:rFonts w:cs="Arial"/>
          </w:rPr>
          <w:t>review</w:t>
        </w:r>
        <w:proofErr w:type="gramEnd"/>
      </w:hyperlink>
    </w:p>
    <w:p w14:paraId="4460FA3B" w14:textId="77777777" w:rsidR="002F4D07" w:rsidRPr="00995461" w:rsidRDefault="00000000" w:rsidP="00F13CE6">
      <w:pPr>
        <w:pStyle w:val="ListParagraph"/>
        <w:numPr>
          <w:ilvl w:val="0"/>
          <w:numId w:val="3"/>
        </w:numPr>
        <w:rPr>
          <w:rFonts w:cs="Arial"/>
        </w:rPr>
      </w:pPr>
      <w:hyperlink r:id="rId21" w:history="1">
        <w:r w:rsidR="002F4D07" w:rsidRPr="00995461">
          <w:rPr>
            <w:rStyle w:val="Hyperlink"/>
            <w:rFonts w:cs="Arial"/>
          </w:rPr>
          <w:t>Scottish Disability Sport Strategic Plan</w:t>
        </w:r>
      </w:hyperlink>
    </w:p>
    <w:p w14:paraId="3D04C0A8" w14:textId="77777777" w:rsidR="00D50A39" w:rsidRDefault="002F4D07" w:rsidP="002F4D07">
      <w:pPr>
        <w:autoSpaceDE w:val="0"/>
        <w:autoSpaceDN w:val="0"/>
        <w:adjustRightInd w:val="0"/>
        <w:rPr>
          <w:rFonts w:cs="Arial"/>
          <w:color w:val="1C1C1C"/>
          <w:shd w:val="clear" w:color="auto" w:fill="FFFFFF"/>
        </w:rPr>
      </w:pPr>
      <w:r w:rsidRPr="00995461">
        <w:rPr>
          <w:rFonts w:cs="Arial"/>
          <w:color w:val="1C1C1C"/>
          <w:shd w:val="clear" w:color="auto" w:fill="FFFFFF"/>
        </w:rPr>
        <w:t>This strategy considers both the national policy context and the specific city landscape of Edinburgh. It is designed to align with the city's key plans and strategies, ensuring that all efforts work together to provide the best outcomes for Edinburgh's citizens.</w:t>
      </w:r>
    </w:p>
    <w:p w14:paraId="7B564AAE" w14:textId="0FE6726A" w:rsidR="002F4D07" w:rsidRPr="00995461" w:rsidRDefault="0020214E" w:rsidP="002F4D07">
      <w:pPr>
        <w:autoSpaceDE w:val="0"/>
        <w:autoSpaceDN w:val="0"/>
        <w:adjustRightInd w:val="0"/>
        <w:rPr>
          <w:rFonts w:cs="Arial"/>
        </w:rPr>
      </w:pPr>
      <w:r>
        <w:rPr>
          <w:rFonts w:cs="Arial"/>
          <w:color w:val="1C1C1C"/>
          <w:shd w:val="clear" w:color="auto" w:fill="FFFFFF"/>
        </w:rPr>
        <w:br w:type="column"/>
      </w:r>
      <w:r w:rsidR="002F4D07" w:rsidRPr="00995461">
        <w:rPr>
          <w:rFonts w:cs="Arial"/>
        </w:rPr>
        <w:t>Key strategies include:</w:t>
      </w:r>
    </w:p>
    <w:p w14:paraId="07BEE708" w14:textId="77777777" w:rsidR="002F4D07" w:rsidRPr="00995461" w:rsidRDefault="00000000" w:rsidP="00F13CE6">
      <w:pPr>
        <w:pStyle w:val="ListParagraph"/>
        <w:numPr>
          <w:ilvl w:val="0"/>
          <w:numId w:val="4"/>
        </w:numPr>
        <w:autoSpaceDE w:val="0"/>
        <w:autoSpaceDN w:val="0"/>
        <w:adjustRightInd w:val="0"/>
        <w:rPr>
          <w:rFonts w:cs="Arial"/>
        </w:rPr>
      </w:pPr>
      <w:hyperlink r:id="rId22" w:history="1">
        <w:r w:rsidR="002F4D07" w:rsidRPr="00995461">
          <w:rPr>
            <w:rStyle w:val="Hyperlink"/>
            <w:rFonts w:cs="Arial"/>
          </w:rPr>
          <w:t>Edinburgh 2050 City Vision</w:t>
        </w:r>
      </w:hyperlink>
    </w:p>
    <w:p w14:paraId="41B1DEF2" w14:textId="77777777" w:rsidR="002F4D07" w:rsidRPr="00995461" w:rsidRDefault="00000000" w:rsidP="00F13CE6">
      <w:pPr>
        <w:pStyle w:val="ListParagraph"/>
        <w:numPr>
          <w:ilvl w:val="0"/>
          <w:numId w:val="4"/>
        </w:numPr>
        <w:autoSpaceDE w:val="0"/>
        <w:autoSpaceDN w:val="0"/>
        <w:adjustRightInd w:val="0"/>
        <w:rPr>
          <w:rFonts w:cs="Arial"/>
        </w:rPr>
      </w:pPr>
      <w:hyperlink r:id="rId23" w:history="1">
        <w:r w:rsidR="002F4D07" w:rsidRPr="00995461">
          <w:rPr>
            <w:rStyle w:val="Hyperlink"/>
            <w:rFonts w:cs="Arial"/>
          </w:rPr>
          <w:t>Council Business Plan 2023-27</w:t>
        </w:r>
      </w:hyperlink>
    </w:p>
    <w:p w14:paraId="5FC2B6DD" w14:textId="77777777" w:rsidR="002F4D07" w:rsidRPr="00995461" w:rsidRDefault="00000000" w:rsidP="00F13CE6">
      <w:pPr>
        <w:pStyle w:val="ListParagraph"/>
        <w:numPr>
          <w:ilvl w:val="0"/>
          <w:numId w:val="4"/>
        </w:numPr>
        <w:autoSpaceDE w:val="0"/>
        <w:autoSpaceDN w:val="0"/>
        <w:adjustRightInd w:val="0"/>
        <w:rPr>
          <w:rFonts w:cs="Arial"/>
        </w:rPr>
      </w:pPr>
      <w:hyperlink r:id="rId24" w:history="1">
        <w:r w:rsidR="002F4D07" w:rsidRPr="00995461">
          <w:rPr>
            <w:rStyle w:val="Hyperlink"/>
            <w:rFonts w:cs="Arial"/>
          </w:rPr>
          <w:t>Edinburgh Partnership Community Plan</w:t>
        </w:r>
      </w:hyperlink>
    </w:p>
    <w:p w14:paraId="4BEE2B07" w14:textId="77777777" w:rsidR="002F4D07" w:rsidRPr="00995461" w:rsidRDefault="00000000" w:rsidP="00F13CE6">
      <w:pPr>
        <w:pStyle w:val="ListParagraph"/>
        <w:numPr>
          <w:ilvl w:val="0"/>
          <w:numId w:val="4"/>
        </w:numPr>
        <w:autoSpaceDE w:val="0"/>
        <w:autoSpaceDN w:val="0"/>
        <w:adjustRightInd w:val="0"/>
        <w:rPr>
          <w:rFonts w:cs="Arial"/>
        </w:rPr>
      </w:pPr>
      <w:hyperlink r:id="rId25" w:history="1">
        <w:r w:rsidR="002F4D07" w:rsidRPr="00995461">
          <w:rPr>
            <w:rStyle w:val="Hyperlink"/>
            <w:rFonts w:cs="Arial"/>
          </w:rPr>
          <w:t>Edinburgh Learns for Life</w:t>
        </w:r>
      </w:hyperlink>
    </w:p>
    <w:p w14:paraId="0AF59738" w14:textId="77777777" w:rsidR="002F4D07" w:rsidRPr="00995461" w:rsidRDefault="00000000" w:rsidP="00F13CE6">
      <w:pPr>
        <w:pStyle w:val="ListParagraph"/>
        <w:numPr>
          <w:ilvl w:val="0"/>
          <w:numId w:val="4"/>
        </w:numPr>
        <w:autoSpaceDE w:val="0"/>
        <w:autoSpaceDN w:val="0"/>
        <w:adjustRightInd w:val="0"/>
        <w:rPr>
          <w:rFonts w:cs="Arial"/>
        </w:rPr>
      </w:pPr>
      <w:hyperlink r:id="rId26" w:history="1">
        <w:r w:rsidR="002F4D07" w:rsidRPr="00995461">
          <w:rPr>
            <w:rStyle w:val="Hyperlink"/>
            <w:rFonts w:cs="Arial"/>
          </w:rPr>
          <w:t>20 Minute Neighbourhood Strategy</w:t>
        </w:r>
      </w:hyperlink>
    </w:p>
    <w:p w14:paraId="0AB6F37F" w14:textId="77777777" w:rsidR="002F4D07" w:rsidRPr="00995461" w:rsidRDefault="00000000" w:rsidP="00F13CE6">
      <w:pPr>
        <w:pStyle w:val="ListParagraph"/>
        <w:numPr>
          <w:ilvl w:val="0"/>
          <w:numId w:val="4"/>
        </w:numPr>
        <w:autoSpaceDE w:val="0"/>
        <w:autoSpaceDN w:val="0"/>
        <w:adjustRightInd w:val="0"/>
        <w:rPr>
          <w:rStyle w:val="Hyperlink"/>
          <w:rFonts w:cs="Arial"/>
          <w:color w:val="auto"/>
        </w:rPr>
      </w:pPr>
      <w:hyperlink r:id="rId27" w:history="1">
        <w:r w:rsidR="002F4D07" w:rsidRPr="00995461">
          <w:rPr>
            <w:rStyle w:val="Hyperlink"/>
            <w:rFonts w:cs="Arial"/>
          </w:rPr>
          <w:t>City Mobility Plan2021-2030</w:t>
        </w:r>
      </w:hyperlink>
    </w:p>
    <w:p w14:paraId="27A812CC" w14:textId="77777777" w:rsidR="002F4D07" w:rsidRPr="00995461" w:rsidRDefault="00000000" w:rsidP="00F13CE6">
      <w:pPr>
        <w:pStyle w:val="ListParagraph"/>
        <w:numPr>
          <w:ilvl w:val="0"/>
          <w:numId w:val="4"/>
        </w:numPr>
        <w:autoSpaceDE w:val="0"/>
        <w:autoSpaceDN w:val="0"/>
        <w:adjustRightInd w:val="0"/>
        <w:rPr>
          <w:rFonts w:cs="Arial"/>
        </w:rPr>
      </w:pPr>
      <w:hyperlink r:id="rId28" w:history="1">
        <w:r w:rsidR="002F4D07" w:rsidRPr="00995461">
          <w:rPr>
            <w:rStyle w:val="Hyperlink"/>
            <w:rFonts w:cs="Arial"/>
          </w:rPr>
          <w:t>End Poverty in Edinburgh Plan 2020-203</w:t>
        </w:r>
      </w:hyperlink>
    </w:p>
    <w:p w14:paraId="75E5F6C5" w14:textId="77777777" w:rsidR="002F4D07" w:rsidRPr="00995461" w:rsidRDefault="00000000" w:rsidP="00F13CE6">
      <w:pPr>
        <w:pStyle w:val="ListParagraph"/>
        <w:numPr>
          <w:ilvl w:val="0"/>
          <w:numId w:val="4"/>
        </w:numPr>
        <w:autoSpaceDE w:val="0"/>
        <w:autoSpaceDN w:val="0"/>
        <w:adjustRightInd w:val="0"/>
        <w:rPr>
          <w:rFonts w:cs="Arial"/>
        </w:rPr>
      </w:pPr>
      <w:hyperlink r:id="rId29" w:history="1">
        <w:r w:rsidR="002F4D07" w:rsidRPr="00995461">
          <w:rPr>
            <w:rStyle w:val="Hyperlink"/>
            <w:rFonts w:cs="Arial"/>
          </w:rPr>
          <w:t>A Vision for School Grounds</w:t>
        </w:r>
      </w:hyperlink>
    </w:p>
    <w:p w14:paraId="1238DB88" w14:textId="77777777" w:rsidR="002F4D07" w:rsidRPr="00995461" w:rsidRDefault="00000000" w:rsidP="00F13CE6">
      <w:pPr>
        <w:pStyle w:val="ListParagraph"/>
        <w:numPr>
          <w:ilvl w:val="0"/>
          <w:numId w:val="4"/>
        </w:numPr>
        <w:autoSpaceDE w:val="0"/>
        <w:autoSpaceDN w:val="0"/>
        <w:adjustRightInd w:val="0"/>
        <w:rPr>
          <w:rFonts w:cs="Arial"/>
        </w:rPr>
      </w:pPr>
      <w:hyperlink r:id="rId30" w:history="1">
        <w:r w:rsidR="002F4D07" w:rsidRPr="00995461">
          <w:rPr>
            <w:rStyle w:val="Hyperlink"/>
            <w:rFonts w:cs="Arial"/>
          </w:rPr>
          <w:t>Thriving Greenspaces Strategy</w:t>
        </w:r>
      </w:hyperlink>
    </w:p>
    <w:p w14:paraId="2A4A9C8A" w14:textId="77777777" w:rsidR="002F4D07" w:rsidRPr="00995461" w:rsidRDefault="00000000" w:rsidP="00F13CE6">
      <w:pPr>
        <w:pStyle w:val="ListParagraph"/>
        <w:numPr>
          <w:ilvl w:val="0"/>
          <w:numId w:val="4"/>
        </w:numPr>
        <w:autoSpaceDE w:val="0"/>
        <w:autoSpaceDN w:val="0"/>
        <w:adjustRightInd w:val="0"/>
        <w:rPr>
          <w:rFonts w:cs="Arial"/>
        </w:rPr>
      </w:pPr>
      <w:hyperlink r:id="rId31" w:history="1">
        <w:r w:rsidR="002F4D07" w:rsidRPr="00995461">
          <w:rPr>
            <w:rStyle w:val="Hyperlink"/>
            <w:rFonts w:cs="Arial"/>
          </w:rPr>
          <w:t>Open Space Strategy</w:t>
        </w:r>
      </w:hyperlink>
    </w:p>
    <w:p w14:paraId="0B643373" w14:textId="77777777" w:rsidR="002F4D07" w:rsidRPr="00995461" w:rsidRDefault="00000000" w:rsidP="00F13CE6">
      <w:pPr>
        <w:pStyle w:val="ListParagraph"/>
        <w:numPr>
          <w:ilvl w:val="0"/>
          <w:numId w:val="4"/>
        </w:numPr>
        <w:autoSpaceDE w:val="0"/>
        <w:autoSpaceDN w:val="0"/>
        <w:adjustRightInd w:val="0"/>
        <w:rPr>
          <w:rStyle w:val="Hyperlink"/>
          <w:rFonts w:cs="Arial"/>
          <w:color w:val="auto"/>
        </w:rPr>
      </w:pPr>
      <w:hyperlink r:id="rId32" w:history="1">
        <w:r w:rsidR="002F4D07" w:rsidRPr="00995461">
          <w:rPr>
            <w:rStyle w:val="Hyperlink"/>
            <w:rFonts w:cs="Arial"/>
          </w:rPr>
          <w:t>Proposed City Plan 2030</w:t>
        </w:r>
      </w:hyperlink>
    </w:p>
    <w:p w14:paraId="1E168A09" w14:textId="77777777" w:rsidR="002F4D07" w:rsidRPr="00995461" w:rsidRDefault="00000000" w:rsidP="00F13CE6">
      <w:pPr>
        <w:pStyle w:val="ListParagraph"/>
        <w:numPr>
          <w:ilvl w:val="0"/>
          <w:numId w:val="4"/>
        </w:numPr>
        <w:autoSpaceDE w:val="0"/>
        <w:autoSpaceDN w:val="0"/>
        <w:adjustRightInd w:val="0"/>
        <w:rPr>
          <w:rFonts w:cs="Arial"/>
        </w:rPr>
      </w:pPr>
      <w:hyperlink r:id="rId33" w:history="1">
        <w:r w:rsidR="002F4D07" w:rsidRPr="00995461">
          <w:rPr>
            <w:rStyle w:val="Hyperlink"/>
            <w:rFonts w:cs="Arial"/>
          </w:rPr>
          <w:t>Thrive Edinburgh 2019-2029</w:t>
        </w:r>
      </w:hyperlink>
    </w:p>
    <w:p w14:paraId="63460866" w14:textId="51BE4B7B" w:rsidR="002F4D07" w:rsidRPr="00995461" w:rsidRDefault="002F4D07" w:rsidP="002F4D07">
      <w:pPr>
        <w:autoSpaceDE w:val="0"/>
        <w:autoSpaceDN w:val="0"/>
        <w:adjustRightInd w:val="0"/>
        <w:rPr>
          <w:rFonts w:cs="Arial"/>
        </w:rPr>
      </w:pPr>
      <w:r w:rsidRPr="00995461">
        <w:rPr>
          <w:rFonts w:cs="Arial"/>
        </w:rPr>
        <w:t>Connections and common themes between these key strategies that will influence the new Physical Activity and Sport Strategy include:</w:t>
      </w:r>
    </w:p>
    <w:p w14:paraId="10BD1A2F" w14:textId="3125AEBA" w:rsidR="002F4D07" w:rsidRPr="00995461" w:rsidRDefault="002F4D07" w:rsidP="00F13CE6">
      <w:pPr>
        <w:pStyle w:val="ListParagraph"/>
        <w:numPr>
          <w:ilvl w:val="0"/>
          <w:numId w:val="5"/>
        </w:numPr>
        <w:autoSpaceDE w:val="0"/>
        <w:autoSpaceDN w:val="0"/>
        <w:adjustRightInd w:val="0"/>
        <w:rPr>
          <w:rFonts w:cs="Arial"/>
        </w:rPr>
      </w:pPr>
      <w:r w:rsidRPr="00995461">
        <w:rPr>
          <w:rFonts w:cs="Arial"/>
        </w:rPr>
        <w:t xml:space="preserve">Edinburgh is a good place to live and </w:t>
      </w:r>
      <w:proofErr w:type="gramStart"/>
      <w:r w:rsidRPr="00995461">
        <w:rPr>
          <w:rFonts w:cs="Arial"/>
        </w:rPr>
        <w:t>work</w:t>
      </w:r>
      <w:proofErr w:type="gramEnd"/>
    </w:p>
    <w:p w14:paraId="41A22A7B" w14:textId="0DACE047" w:rsidR="002F4D07" w:rsidRPr="00995461" w:rsidRDefault="002F4D07" w:rsidP="00F13CE6">
      <w:pPr>
        <w:pStyle w:val="ListParagraph"/>
        <w:numPr>
          <w:ilvl w:val="0"/>
          <w:numId w:val="5"/>
        </w:numPr>
        <w:autoSpaceDE w:val="0"/>
        <w:autoSpaceDN w:val="0"/>
        <w:adjustRightInd w:val="0"/>
        <w:rPr>
          <w:rFonts w:cs="Arial"/>
        </w:rPr>
      </w:pPr>
      <w:r w:rsidRPr="00995461">
        <w:rPr>
          <w:rFonts w:cs="Arial"/>
        </w:rPr>
        <w:t>Ending poverty in Edinburgh</w:t>
      </w:r>
    </w:p>
    <w:p w14:paraId="05448D60" w14:textId="3C24BAF1" w:rsidR="002F4D07" w:rsidRPr="00995461" w:rsidRDefault="002F4D07" w:rsidP="00F13CE6">
      <w:pPr>
        <w:pStyle w:val="ListParagraph"/>
        <w:numPr>
          <w:ilvl w:val="0"/>
          <w:numId w:val="5"/>
        </w:numPr>
        <w:autoSpaceDE w:val="0"/>
        <w:autoSpaceDN w:val="0"/>
        <w:adjustRightInd w:val="0"/>
        <w:rPr>
          <w:rFonts w:cs="Arial"/>
        </w:rPr>
      </w:pPr>
      <w:r w:rsidRPr="00995461">
        <w:rPr>
          <w:rFonts w:cs="Arial"/>
        </w:rPr>
        <w:t>Becoming a net zero city by 2030</w:t>
      </w:r>
    </w:p>
    <w:p w14:paraId="31F04370" w14:textId="68247D66" w:rsidR="002F4D07" w:rsidRPr="00995461" w:rsidRDefault="002F4D07" w:rsidP="00F13CE6">
      <w:pPr>
        <w:pStyle w:val="ListParagraph"/>
        <w:numPr>
          <w:ilvl w:val="0"/>
          <w:numId w:val="5"/>
        </w:numPr>
        <w:autoSpaceDE w:val="0"/>
        <w:autoSpaceDN w:val="0"/>
        <w:adjustRightInd w:val="0"/>
        <w:rPr>
          <w:rFonts w:cs="Arial"/>
        </w:rPr>
      </w:pPr>
      <w:r w:rsidRPr="00995461">
        <w:rPr>
          <w:rFonts w:cs="Arial"/>
        </w:rPr>
        <w:t>Reducing inequalities</w:t>
      </w:r>
    </w:p>
    <w:p w14:paraId="6957F5EE" w14:textId="5AEBA7B1" w:rsidR="002F4D07" w:rsidRPr="00995461" w:rsidRDefault="002F4D07" w:rsidP="00F13CE6">
      <w:pPr>
        <w:pStyle w:val="ListParagraph"/>
        <w:numPr>
          <w:ilvl w:val="0"/>
          <w:numId w:val="5"/>
        </w:numPr>
        <w:autoSpaceDE w:val="0"/>
        <w:autoSpaceDN w:val="0"/>
        <w:adjustRightInd w:val="0"/>
        <w:rPr>
          <w:rFonts w:cs="Arial"/>
        </w:rPr>
      </w:pPr>
      <w:r w:rsidRPr="00995461">
        <w:rPr>
          <w:rFonts w:cs="Arial"/>
        </w:rPr>
        <w:t>Improving the quality of life, health, and well-being for the citizens of Edinburgh</w:t>
      </w:r>
    </w:p>
    <w:p w14:paraId="6E8287EC" w14:textId="1D8D11E3" w:rsidR="002F4D07" w:rsidRPr="00995461" w:rsidRDefault="002F4D07" w:rsidP="00F13CE6">
      <w:pPr>
        <w:pStyle w:val="ListParagraph"/>
        <w:numPr>
          <w:ilvl w:val="0"/>
          <w:numId w:val="5"/>
        </w:numPr>
        <w:autoSpaceDE w:val="0"/>
        <w:autoSpaceDN w:val="0"/>
        <w:adjustRightInd w:val="0"/>
        <w:rPr>
          <w:rStyle w:val="ui-provider"/>
          <w:rFonts w:cs="Arial"/>
        </w:rPr>
      </w:pPr>
      <w:r w:rsidRPr="00995461">
        <w:rPr>
          <w:rFonts w:cs="Arial"/>
        </w:rPr>
        <w:t xml:space="preserve">Access to work, learning and training </w:t>
      </w:r>
      <w:proofErr w:type="gramStart"/>
      <w:r w:rsidRPr="00995461">
        <w:rPr>
          <w:rFonts w:cs="Arial"/>
        </w:rPr>
        <w:t>opportunities</w:t>
      </w:r>
      <w:proofErr w:type="gramEnd"/>
    </w:p>
    <w:p w14:paraId="147BCFF8" w14:textId="77777777" w:rsidR="003E3B2D" w:rsidRDefault="003E3B2D" w:rsidP="00C26AC3">
      <w:pPr>
        <w:rPr>
          <w:rFonts w:cs="Arial"/>
          <w:szCs w:val="24"/>
        </w:rPr>
        <w:sectPr w:rsidR="003E3B2D" w:rsidSect="004628A6">
          <w:type w:val="continuous"/>
          <w:pgSz w:w="16840" w:h="11907" w:orient="landscape" w:code="9"/>
          <w:pgMar w:top="1134" w:right="1418" w:bottom="1134" w:left="1418" w:header="0" w:footer="340" w:gutter="0"/>
          <w:pgNumType w:start="0"/>
          <w:cols w:num="2" w:space="720"/>
          <w:titlePg/>
          <w:docGrid w:linePitch="381"/>
        </w:sectPr>
      </w:pPr>
    </w:p>
    <w:p w14:paraId="076301E5" w14:textId="2A9248B2" w:rsidR="0008148E" w:rsidRDefault="0008148E" w:rsidP="001633EB">
      <w:pPr>
        <w:pStyle w:val="Heading2"/>
        <w:rPr>
          <w:rFonts w:ascii="Arial Narrow" w:hAnsi="Arial Narrow" w:cs="Arial"/>
          <w:color w:val="1C1C1C"/>
          <w:shd w:val="clear" w:color="auto" w:fill="FFFFFF"/>
        </w:rPr>
      </w:pPr>
    </w:p>
    <w:p w14:paraId="48FB90D5" w14:textId="77777777" w:rsidR="0008148E" w:rsidRDefault="0008148E">
      <w:pPr>
        <w:spacing w:before="0" w:after="200" w:line="276" w:lineRule="auto"/>
        <w:rPr>
          <w:rFonts w:eastAsia="Times New Roman" w:cs="Arial"/>
          <w:b/>
          <w:color w:val="1C1C1C"/>
          <w:shd w:val="clear" w:color="auto" w:fill="FFFFFF"/>
        </w:rPr>
      </w:pPr>
      <w:r>
        <w:rPr>
          <w:rFonts w:cs="Arial"/>
          <w:color w:val="1C1C1C"/>
          <w:shd w:val="clear" w:color="auto" w:fill="FFFFFF"/>
        </w:rPr>
        <w:br w:type="page"/>
      </w:r>
    </w:p>
    <w:p w14:paraId="0A35FC74" w14:textId="77777777" w:rsidR="001E4E06" w:rsidRPr="001E4E06" w:rsidRDefault="001E4E06" w:rsidP="00E63C5B">
      <w:pPr>
        <w:pStyle w:val="Heading1"/>
      </w:pPr>
      <w:bookmarkStart w:id="19" w:name="_Toc162370346"/>
      <w:r w:rsidRPr="001E4E06">
        <w:lastRenderedPageBreak/>
        <w:t>What role does the Council play in promoting sports and physical activity in the city?</w:t>
      </w:r>
      <w:bookmarkEnd w:id="19"/>
      <w:r w:rsidRPr="001E4E06">
        <w:t xml:space="preserve">  </w:t>
      </w:r>
    </w:p>
    <w:p w14:paraId="38056530" w14:textId="77777777" w:rsidR="00007B66" w:rsidRDefault="00007B66" w:rsidP="00E63C5B">
      <w:pPr>
        <w:pStyle w:val="Heading1"/>
        <w:rPr>
          <w:rFonts w:cs="Arial"/>
        </w:rPr>
        <w:sectPr w:rsidR="00007B66" w:rsidSect="004628A6">
          <w:type w:val="continuous"/>
          <w:pgSz w:w="16840" w:h="11907" w:orient="landscape" w:code="9"/>
          <w:pgMar w:top="1134" w:right="1418" w:bottom="1134" w:left="1418" w:header="0" w:footer="340" w:gutter="0"/>
          <w:pgNumType w:start="4"/>
          <w:cols w:space="720"/>
          <w:titlePg/>
          <w:docGrid w:linePitch="381"/>
        </w:sectPr>
      </w:pPr>
    </w:p>
    <w:p w14:paraId="5422A30A" w14:textId="5F164385" w:rsidR="001E4E06" w:rsidRPr="001E4E06" w:rsidRDefault="001E4E06" w:rsidP="001E4E06">
      <w:pPr>
        <w:rPr>
          <w:rFonts w:cs="Arial"/>
          <w:szCs w:val="24"/>
        </w:rPr>
      </w:pPr>
      <w:r w:rsidRPr="001E4E06">
        <w:rPr>
          <w:rFonts w:cs="Arial"/>
          <w:szCs w:val="24"/>
        </w:rPr>
        <w:t xml:space="preserve">We are developing a new strategy for sports and physical activity in Edinburgh, given its responsibilities for local democracy, service delivery, and infrastructure provision. </w:t>
      </w:r>
    </w:p>
    <w:p w14:paraId="4FD5999D" w14:textId="6C3FAD24" w:rsidR="001E4E06" w:rsidRPr="001E4E06" w:rsidRDefault="001E4E06" w:rsidP="001E4E06">
      <w:pPr>
        <w:rPr>
          <w:rFonts w:cs="Arial"/>
          <w:szCs w:val="24"/>
        </w:rPr>
      </w:pPr>
      <w:r w:rsidRPr="001E4E06">
        <w:rPr>
          <w:rFonts w:cs="Arial"/>
          <w:szCs w:val="24"/>
        </w:rPr>
        <w:t xml:space="preserve">However, the success of this strategy will depend on collaboration with key partner organisations from the public, private, and voluntary sectors who share the same vision of promoting a more active Edinburgh. </w:t>
      </w:r>
    </w:p>
    <w:p w14:paraId="5072F3DA" w14:textId="49F16D51" w:rsidR="00F656FF" w:rsidRDefault="001E4E06" w:rsidP="001E4E06">
      <w:pPr>
        <w:rPr>
          <w:rFonts w:cs="Arial"/>
          <w:szCs w:val="24"/>
        </w:rPr>
      </w:pPr>
      <w:r w:rsidRPr="001E4E06">
        <w:rPr>
          <w:rFonts w:cs="Arial"/>
          <w:szCs w:val="24"/>
        </w:rPr>
        <w:t xml:space="preserve">By working together, partners can achieve positive outcomes through increased physical activity and sports participation. Research by Public Health Scotland suggests that integrated action is needed across multiple sectors and settings, including schools, healthcare, transport, urban planning, sports, communities, and workplaces, to effect meaningful change and improve opportunities for physical activity. </w:t>
      </w:r>
    </w:p>
    <w:p w14:paraId="4207B6F5" w14:textId="60D80C68" w:rsidR="00007B66" w:rsidRDefault="00007B66">
      <w:pPr>
        <w:spacing w:before="0" w:after="200" w:line="276" w:lineRule="auto"/>
        <w:rPr>
          <w:rFonts w:cs="Arial"/>
          <w:szCs w:val="24"/>
        </w:rPr>
        <w:sectPr w:rsidR="00007B66" w:rsidSect="004628A6">
          <w:type w:val="continuous"/>
          <w:pgSz w:w="16840" w:h="11907" w:orient="landscape" w:code="9"/>
          <w:pgMar w:top="1134" w:right="1418" w:bottom="1134" w:left="1418" w:header="0" w:footer="340" w:gutter="0"/>
          <w:pgNumType w:start="0"/>
          <w:cols w:num="2" w:space="720"/>
          <w:titlePg/>
          <w:docGrid w:linePitch="381"/>
        </w:sectPr>
      </w:pPr>
      <w:r>
        <w:rPr>
          <w:rFonts w:cs="Arial"/>
          <w:noProof/>
          <w:szCs w:val="24"/>
        </w:rPr>
        <w:drawing>
          <wp:inline distT="0" distB="0" distL="0" distR="0" wp14:anchorId="5B60EBC3" wp14:editId="5E20964E">
            <wp:extent cx="4216717" cy="2811145"/>
            <wp:effectExtent l="0" t="0" r="0" b="0"/>
            <wp:docPr id="1041810735" name="Picture 1" descr="A group of children wearing different colour t-shirts stretching their hands above their 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810735" name="Picture 1" descr="A group of children wearing different colour t-shirts stretching their hands above their heads"/>
                    <pic:cNvPicPr/>
                  </pic:nvPicPr>
                  <pic:blipFill>
                    <a:blip r:embed="rId34" cstate="email">
                      <a:extLst>
                        <a:ext uri="{28A0092B-C50C-407E-A947-70E740481C1C}">
                          <a14:useLocalDpi xmlns:a14="http://schemas.microsoft.com/office/drawing/2010/main"/>
                        </a:ext>
                      </a:extLst>
                    </a:blip>
                    <a:stretch>
                      <a:fillRect/>
                    </a:stretch>
                  </pic:blipFill>
                  <pic:spPr>
                    <a:xfrm>
                      <a:off x="0" y="0"/>
                      <a:ext cx="4216717" cy="2811145"/>
                    </a:xfrm>
                    <a:prstGeom prst="rect">
                      <a:avLst/>
                    </a:prstGeom>
                  </pic:spPr>
                </pic:pic>
              </a:graphicData>
            </a:graphic>
          </wp:inline>
        </w:drawing>
      </w:r>
    </w:p>
    <w:p w14:paraId="4DFB95BD" w14:textId="77777777" w:rsidR="00F656FF" w:rsidRDefault="00F656FF">
      <w:pPr>
        <w:spacing w:before="0" w:after="200" w:line="276" w:lineRule="auto"/>
        <w:rPr>
          <w:rFonts w:cs="Arial"/>
          <w:szCs w:val="24"/>
        </w:rPr>
      </w:pPr>
      <w:r>
        <w:rPr>
          <w:rFonts w:cs="Arial"/>
          <w:szCs w:val="24"/>
        </w:rPr>
        <w:br w:type="page"/>
      </w:r>
    </w:p>
    <w:p w14:paraId="6501C789" w14:textId="77777777" w:rsidR="001E4E06" w:rsidRPr="001E4E06" w:rsidRDefault="001E4E06" w:rsidP="00E63C5B">
      <w:pPr>
        <w:pStyle w:val="Heading1"/>
      </w:pPr>
      <w:bookmarkStart w:id="20" w:name="_Toc162370347"/>
      <w:r w:rsidRPr="001E4E06">
        <w:lastRenderedPageBreak/>
        <w:t>What is the city’s current sport and physical activity landscape and participation?</w:t>
      </w:r>
      <w:bookmarkEnd w:id="20"/>
      <w:r w:rsidRPr="001E4E06">
        <w:t xml:space="preserve"> </w:t>
      </w:r>
    </w:p>
    <w:p w14:paraId="057585C3" w14:textId="77777777" w:rsidR="0055728B" w:rsidRDefault="0055728B" w:rsidP="00E63C5B">
      <w:pPr>
        <w:pStyle w:val="Heading1"/>
        <w:rPr>
          <w:rFonts w:cs="Arial"/>
        </w:rPr>
        <w:sectPr w:rsidR="0055728B" w:rsidSect="004628A6">
          <w:type w:val="continuous"/>
          <w:pgSz w:w="16840" w:h="11907" w:orient="landscape" w:code="9"/>
          <w:pgMar w:top="1134" w:right="1418" w:bottom="1134" w:left="1418" w:header="0" w:footer="340" w:gutter="0"/>
          <w:pgNumType w:start="5"/>
          <w:cols w:space="720"/>
          <w:titlePg/>
          <w:docGrid w:linePitch="381"/>
        </w:sectPr>
      </w:pPr>
    </w:p>
    <w:p w14:paraId="1050CEB4" w14:textId="6EE34F4C" w:rsidR="001E4E06" w:rsidRPr="001E4E06" w:rsidRDefault="001E4E06" w:rsidP="001E4E06">
      <w:pPr>
        <w:rPr>
          <w:rFonts w:cs="Arial"/>
          <w:szCs w:val="24"/>
        </w:rPr>
      </w:pPr>
      <w:r w:rsidRPr="001E4E06">
        <w:rPr>
          <w:rFonts w:cs="Arial"/>
          <w:szCs w:val="24"/>
        </w:rPr>
        <w:t xml:space="preserve">Several public sector organisations provide sport and physical activity programmes, including the Council (Community Sport Hubs, Active Schools, Sports Development), Edinburgh Leisure, and tertiary education institutions. </w:t>
      </w:r>
    </w:p>
    <w:p w14:paraId="07169381" w14:textId="3F4720E3" w:rsidR="001E4E06" w:rsidRDefault="001E4E06" w:rsidP="001E4E06">
      <w:pPr>
        <w:rPr>
          <w:rFonts w:cs="Arial"/>
          <w:szCs w:val="24"/>
        </w:rPr>
      </w:pPr>
      <w:r w:rsidRPr="001E4E06">
        <w:rPr>
          <w:rFonts w:cs="Arial"/>
          <w:szCs w:val="24"/>
        </w:rPr>
        <w:t xml:space="preserve">These </w:t>
      </w:r>
      <w:proofErr w:type="spellStart"/>
      <w:r w:rsidRPr="001E4E06">
        <w:rPr>
          <w:rFonts w:cs="Arial"/>
          <w:szCs w:val="24"/>
        </w:rPr>
        <w:t>organisations</w:t>
      </w:r>
      <w:proofErr w:type="spellEnd"/>
      <w:r w:rsidRPr="001E4E06">
        <w:rPr>
          <w:rFonts w:cs="Arial"/>
          <w:szCs w:val="24"/>
        </w:rPr>
        <w:t xml:space="preserve"> have </w:t>
      </w:r>
      <w:proofErr w:type="spellStart"/>
      <w:r w:rsidRPr="001E4E06">
        <w:rPr>
          <w:rFonts w:cs="Arial"/>
          <w:szCs w:val="24"/>
        </w:rPr>
        <w:t>modernised</w:t>
      </w:r>
      <w:proofErr w:type="spellEnd"/>
      <w:r w:rsidRPr="001E4E06">
        <w:rPr>
          <w:rFonts w:cs="Arial"/>
          <w:szCs w:val="24"/>
        </w:rPr>
        <w:t xml:space="preserve"> their approaches as thinking around sport and physical activity has evolved, as demonstrated by</w:t>
      </w:r>
      <w:hyperlink r:id="rId35" w:anchor=":~:text=The%20Changing%20Lives%20mindset%20is,direction%20for%20sport%20and%20sportscotland." w:history="1">
        <w:r w:rsidRPr="00DD04A7">
          <w:rPr>
            <w:rStyle w:val="Hyperlink"/>
            <w:rFonts w:cs="Arial"/>
            <w:sz w:val="24"/>
            <w:szCs w:val="24"/>
          </w:rPr>
          <w:t xml:space="preserve"> </w:t>
        </w:r>
        <w:proofErr w:type="spellStart"/>
        <w:r w:rsidRPr="00DD04A7">
          <w:rPr>
            <w:rStyle w:val="Hyperlink"/>
            <w:rFonts w:cs="Arial"/>
            <w:sz w:val="24"/>
            <w:szCs w:val="24"/>
          </w:rPr>
          <w:t>sportscotland's</w:t>
        </w:r>
        <w:proofErr w:type="spellEnd"/>
        <w:r w:rsidRPr="00DD04A7">
          <w:rPr>
            <w:rStyle w:val="Hyperlink"/>
            <w:rFonts w:cs="Arial"/>
            <w:sz w:val="24"/>
            <w:szCs w:val="24"/>
          </w:rPr>
          <w:t xml:space="preserve"> Changing Lives Programme</w:t>
        </w:r>
      </w:hyperlink>
      <w:r w:rsidRPr="001E4E06">
        <w:rPr>
          <w:rFonts w:cs="Arial"/>
          <w:szCs w:val="24"/>
        </w:rPr>
        <w:t xml:space="preserve">. </w:t>
      </w:r>
      <w:r w:rsidR="0062084D">
        <w:rPr>
          <w:rFonts w:cs="Arial"/>
          <w:szCs w:val="24"/>
        </w:rPr>
        <w:t xml:space="preserve">Something that has not changed is </w:t>
      </w:r>
      <w:r w:rsidR="00042258">
        <w:rPr>
          <w:rFonts w:cs="Arial"/>
          <w:szCs w:val="24"/>
        </w:rPr>
        <w:t xml:space="preserve">the delivery of physical activity and sport in Edinburgh by </w:t>
      </w:r>
      <w:r w:rsidR="00A90797">
        <w:rPr>
          <w:rFonts w:cs="Arial"/>
          <w:szCs w:val="24"/>
        </w:rPr>
        <w:t xml:space="preserve">hundreds of clubs and third sector </w:t>
      </w:r>
      <w:proofErr w:type="spellStart"/>
      <w:r w:rsidR="00A90797">
        <w:rPr>
          <w:rFonts w:cs="Arial"/>
          <w:szCs w:val="24"/>
        </w:rPr>
        <w:t>organisations</w:t>
      </w:r>
      <w:proofErr w:type="spellEnd"/>
      <w:r w:rsidR="00A90797">
        <w:rPr>
          <w:rFonts w:cs="Arial"/>
          <w:szCs w:val="24"/>
        </w:rPr>
        <w:t xml:space="preserve"> who </w:t>
      </w:r>
      <w:proofErr w:type="spellStart"/>
      <w:r w:rsidR="00A90797">
        <w:rPr>
          <w:rFonts w:cs="Arial"/>
          <w:szCs w:val="24"/>
        </w:rPr>
        <w:t>organi</w:t>
      </w:r>
      <w:r w:rsidR="009306AF">
        <w:rPr>
          <w:rFonts w:cs="Arial"/>
          <w:szCs w:val="24"/>
        </w:rPr>
        <w:t>s</w:t>
      </w:r>
      <w:r w:rsidR="00A90797">
        <w:rPr>
          <w:rFonts w:cs="Arial"/>
          <w:szCs w:val="24"/>
        </w:rPr>
        <w:t>e</w:t>
      </w:r>
      <w:proofErr w:type="spellEnd"/>
      <w:r w:rsidR="00A90797">
        <w:rPr>
          <w:rFonts w:cs="Arial"/>
          <w:szCs w:val="24"/>
        </w:rPr>
        <w:t xml:space="preserve"> and develop opportunities for people to participate </w:t>
      </w:r>
      <w:r w:rsidR="008E1571">
        <w:rPr>
          <w:rFonts w:cs="Arial"/>
          <w:szCs w:val="24"/>
        </w:rPr>
        <w:t xml:space="preserve">in many ways. </w:t>
      </w:r>
      <w:r w:rsidR="006C61BE">
        <w:rPr>
          <w:rFonts w:cs="Arial"/>
          <w:szCs w:val="24"/>
        </w:rPr>
        <w:t>A</w:t>
      </w:r>
      <w:r w:rsidRPr="001E4E06">
        <w:rPr>
          <w:rFonts w:cs="Arial"/>
          <w:szCs w:val="24"/>
        </w:rPr>
        <w:t xml:space="preserve">wareness and appreciation of smaller, </w:t>
      </w:r>
      <w:proofErr w:type="spellStart"/>
      <w:r w:rsidRPr="001E4E06">
        <w:rPr>
          <w:rFonts w:cs="Arial"/>
          <w:szCs w:val="24"/>
        </w:rPr>
        <w:t>locali</w:t>
      </w:r>
      <w:r w:rsidR="001504AD">
        <w:rPr>
          <w:rFonts w:cs="Arial"/>
          <w:szCs w:val="24"/>
        </w:rPr>
        <w:t>s</w:t>
      </w:r>
      <w:r w:rsidRPr="001E4E06">
        <w:rPr>
          <w:rFonts w:cs="Arial"/>
          <w:szCs w:val="24"/>
        </w:rPr>
        <w:t>ed</w:t>
      </w:r>
      <w:proofErr w:type="spellEnd"/>
      <w:r w:rsidRPr="001E4E06">
        <w:rPr>
          <w:rFonts w:cs="Arial"/>
          <w:szCs w:val="24"/>
        </w:rPr>
        <w:t xml:space="preserve"> community </w:t>
      </w:r>
      <w:proofErr w:type="spellStart"/>
      <w:r w:rsidRPr="001E4E06">
        <w:rPr>
          <w:rFonts w:cs="Arial"/>
          <w:szCs w:val="24"/>
        </w:rPr>
        <w:t>organisations</w:t>
      </w:r>
      <w:proofErr w:type="spellEnd"/>
      <w:r w:rsidRPr="001E4E06">
        <w:rPr>
          <w:rFonts w:cs="Arial"/>
          <w:szCs w:val="24"/>
        </w:rPr>
        <w:t xml:space="preserve"> that </w:t>
      </w:r>
      <w:proofErr w:type="spellStart"/>
      <w:r w:rsidRPr="001E4E06">
        <w:rPr>
          <w:rFonts w:cs="Arial"/>
          <w:szCs w:val="24"/>
        </w:rPr>
        <w:t>utilise</w:t>
      </w:r>
      <w:proofErr w:type="spellEnd"/>
      <w:r w:rsidRPr="001E4E06">
        <w:rPr>
          <w:rFonts w:cs="Arial"/>
          <w:szCs w:val="24"/>
        </w:rPr>
        <w:t xml:space="preserve"> sport and physical activity to support their own objectives while contributing to the delivery of broader outcomes has increased. This has led to more cohesive partnership working, particularly in areas of the city where people experience higher levels of poverty and where local groups can better connect with residents than larger, city-wide organisations.</w:t>
      </w:r>
    </w:p>
    <w:p w14:paraId="0825739D" w14:textId="3B74FBAA" w:rsidR="001E4E06" w:rsidRPr="001E4E06" w:rsidRDefault="001E4E06" w:rsidP="001E4E06">
      <w:pPr>
        <w:rPr>
          <w:rFonts w:cs="Arial"/>
          <w:szCs w:val="24"/>
        </w:rPr>
      </w:pPr>
      <w:r w:rsidRPr="001E4E06">
        <w:rPr>
          <w:rFonts w:cs="Arial"/>
          <w:szCs w:val="24"/>
        </w:rPr>
        <w:t xml:space="preserve">While there is a wealth of opportunities across the city to participate in sport and physical activity, inequalities exist. Survey results from the Scottish Household Survey in 2022 show that 33% of residents living in the most deprived areas of Edinburgh took part in sport in the last four weeks, compared to 63% in the least deprived areas. </w:t>
      </w:r>
    </w:p>
    <w:p w14:paraId="1555663D" w14:textId="30A5E2E1" w:rsidR="001A06C8" w:rsidRDefault="001E4E06" w:rsidP="001A06C8">
      <w:pPr>
        <w:rPr>
          <w:rFonts w:cs="Arial"/>
          <w:noProof/>
          <w:szCs w:val="24"/>
        </w:rPr>
      </w:pPr>
      <w:r w:rsidRPr="001E4E06">
        <w:rPr>
          <w:rFonts w:cs="Arial"/>
          <w:szCs w:val="24"/>
        </w:rPr>
        <w:t>For physical activity such as walking, 60% of people living in the most deprived areas participated in recreational walking for at least 30 minutes in the last four weeks in 2019, increasing slightly to 63% in 2022. This compares to 86% of people who participated in the least deprived areas in</w:t>
      </w:r>
      <w:r w:rsidR="0055728B">
        <w:rPr>
          <w:rFonts w:cs="Arial"/>
          <w:szCs w:val="24"/>
        </w:rPr>
        <w:t xml:space="preserve"> 2019</w:t>
      </w:r>
      <w:r w:rsidR="001A06C8" w:rsidRPr="001E4E06">
        <w:rPr>
          <w:rFonts w:cs="Arial"/>
          <w:szCs w:val="24"/>
        </w:rPr>
        <w:t>, decreasing slightly to 82% participation in 2022.</w:t>
      </w:r>
      <w:r w:rsidR="001A06C8" w:rsidRPr="001A06C8">
        <w:rPr>
          <w:rFonts w:cs="Arial"/>
          <w:noProof/>
          <w:szCs w:val="24"/>
        </w:rPr>
        <w:t xml:space="preserve"> </w:t>
      </w:r>
    </w:p>
    <w:p w14:paraId="1D7B7B71" w14:textId="15043EFF" w:rsidR="001A06C8" w:rsidRPr="001E4E06" w:rsidRDefault="001A06C8" w:rsidP="001A06C8">
      <w:pPr>
        <w:rPr>
          <w:rFonts w:cs="Arial"/>
          <w:szCs w:val="24"/>
        </w:rPr>
      </w:pPr>
      <w:r w:rsidRPr="001E4E06">
        <w:rPr>
          <w:rFonts w:cs="Arial"/>
          <w:szCs w:val="24"/>
        </w:rPr>
        <w:t xml:space="preserve">The survey also shows that men and boys are more likely to participate in sport than women and girls. Male participation in sport has steadily reduced in Edinburgh from 68% in 2013 to 62% in 2022. Female participation has </w:t>
      </w:r>
      <w:r w:rsidRPr="001E4E06">
        <w:rPr>
          <w:rFonts w:cs="Arial"/>
          <w:szCs w:val="24"/>
        </w:rPr>
        <w:t xml:space="preserve">remained relatively stable, with 53% participating in 2013 increasing to 54% in 2022. </w:t>
      </w:r>
    </w:p>
    <w:p w14:paraId="52973BDB" w14:textId="125984E8" w:rsidR="001E4E06" w:rsidRPr="001E4E06" w:rsidRDefault="001E4E06" w:rsidP="001E4E06">
      <w:pPr>
        <w:rPr>
          <w:rFonts w:cs="Arial"/>
          <w:szCs w:val="24"/>
        </w:rPr>
      </w:pPr>
      <w:r w:rsidRPr="001E4E06">
        <w:rPr>
          <w:rFonts w:cs="Arial"/>
          <w:szCs w:val="24"/>
        </w:rPr>
        <w:t>There is also inequality when considering participation by those with lower levels of qualification. With 69% of those who have achieved an HNC or higher taking part in sport compared to 21% with no qualifications. This shows a widening gap between those participating in sport with higher qualifications and those with no qualifications in the last three years.</w:t>
      </w:r>
    </w:p>
    <w:p w14:paraId="48AED237" w14:textId="3AFD1C54" w:rsidR="001E4E06" w:rsidRPr="001E4E06" w:rsidRDefault="001E4E06" w:rsidP="001E4E06">
      <w:pPr>
        <w:rPr>
          <w:rFonts w:cs="Arial"/>
          <w:szCs w:val="24"/>
        </w:rPr>
      </w:pPr>
      <w:r w:rsidRPr="001E4E06">
        <w:rPr>
          <w:rFonts w:cs="Arial"/>
          <w:szCs w:val="24"/>
        </w:rPr>
        <w:t xml:space="preserve">Similar patterns exist for people with disabilities and those from ethnic minority communities. In the 2022 Scottish Household Survey, 42% of people surveyed with a disability took part in sport at least once in four weeks compared to 62% of people without a disability. </w:t>
      </w:r>
    </w:p>
    <w:p w14:paraId="75C3608B" w14:textId="5D6E93ED" w:rsidR="001E4E06" w:rsidRDefault="001E4E06" w:rsidP="001E4E06">
      <w:pPr>
        <w:rPr>
          <w:rFonts w:cs="Arial"/>
          <w:szCs w:val="24"/>
        </w:rPr>
      </w:pPr>
      <w:r w:rsidRPr="001E4E06">
        <w:rPr>
          <w:rFonts w:cs="Arial"/>
          <w:szCs w:val="24"/>
        </w:rPr>
        <w:t>For walking, the figures were 73% and 90%, respectively. When reviewing figures against ethnicity, 53% of those identifying as White Scottish and 72% of White British had participated in sport at least once in the last four weeks compared to 46% of those from ethnic minorities.</w:t>
      </w:r>
      <w:r w:rsidR="00D10622" w:rsidRPr="00D10622">
        <w:rPr>
          <w:rFonts w:cs="Arial"/>
          <w:noProof/>
          <w:szCs w:val="24"/>
        </w:rPr>
        <w:t xml:space="preserve"> </w:t>
      </w:r>
    </w:p>
    <w:p w14:paraId="635BA928" w14:textId="77777777" w:rsidR="001E4E06" w:rsidRPr="001E4E06" w:rsidRDefault="001E4E06" w:rsidP="001E4E06">
      <w:pPr>
        <w:rPr>
          <w:rFonts w:cs="Arial"/>
          <w:szCs w:val="24"/>
        </w:rPr>
      </w:pPr>
      <w:r w:rsidRPr="001E4E06">
        <w:rPr>
          <w:rFonts w:cs="Arial"/>
          <w:szCs w:val="24"/>
        </w:rPr>
        <w:t xml:space="preserve">In summary, sport and physical activity participation levels across the city have remained relatively static over the years, with a significant gap in participation between the least and most deprived areas of the city. </w:t>
      </w:r>
    </w:p>
    <w:p w14:paraId="4E755CB1" w14:textId="77777777" w:rsidR="001E4E06" w:rsidRPr="001E4E06" w:rsidRDefault="001E4E06" w:rsidP="001E4E06">
      <w:pPr>
        <w:rPr>
          <w:rFonts w:cs="Arial"/>
          <w:szCs w:val="24"/>
        </w:rPr>
      </w:pPr>
      <w:r w:rsidRPr="001E4E06">
        <w:rPr>
          <w:rFonts w:cs="Arial"/>
          <w:szCs w:val="24"/>
        </w:rPr>
        <w:t xml:space="preserve">This picture remains the same when we take educational achievement, disability, and ethnicity into account. Challenging economic times exacerbate this gap in participation, putting more financial pressure on families. There is an increasing number of residents in Edinburgh who do not have access to networks or opportunities. </w:t>
      </w:r>
    </w:p>
    <w:p w14:paraId="6C39D5F1" w14:textId="65733853" w:rsidR="001A3ED8" w:rsidRDefault="001E4E06" w:rsidP="001E4E06">
      <w:pPr>
        <w:rPr>
          <w:rFonts w:cs="Arial"/>
          <w:szCs w:val="24"/>
        </w:rPr>
      </w:pPr>
      <w:r w:rsidRPr="001E4E06">
        <w:rPr>
          <w:rFonts w:cs="Arial"/>
          <w:szCs w:val="24"/>
        </w:rPr>
        <w:t xml:space="preserve">Sport and physical activity can support </w:t>
      </w:r>
      <w:r w:rsidR="0053347D">
        <w:rPr>
          <w:rFonts w:cs="Arial"/>
          <w:szCs w:val="24"/>
        </w:rPr>
        <w:t>people</w:t>
      </w:r>
      <w:r w:rsidRPr="001E4E06">
        <w:rPr>
          <w:rFonts w:cs="Arial"/>
          <w:szCs w:val="24"/>
        </w:rPr>
        <w:t xml:space="preserve"> to integrate and live a healthy life. Therefore, we need to be creative in finding solutions to make it easier for everyone to participate in sport and physical activity in the city.</w:t>
      </w:r>
    </w:p>
    <w:p w14:paraId="5E57FB87" w14:textId="77777777" w:rsidR="0055728B" w:rsidRDefault="0055728B" w:rsidP="001E4E06">
      <w:pPr>
        <w:rPr>
          <w:rFonts w:cs="Arial"/>
          <w:szCs w:val="24"/>
        </w:rPr>
        <w:sectPr w:rsidR="0055728B" w:rsidSect="004628A6">
          <w:type w:val="continuous"/>
          <w:pgSz w:w="16840" w:h="11907" w:orient="landscape" w:code="9"/>
          <w:pgMar w:top="1134" w:right="1418" w:bottom="1134" w:left="1418" w:header="0" w:footer="340" w:gutter="0"/>
          <w:pgNumType w:start="0"/>
          <w:cols w:num="2" w:space="720"/>
          <w:titlePg/>
          <w:docGrid w:linePitch="381"/>
        </w:sectPr>
      </w:pPr>
    </w:p>
    <w:p w14:paraId="17B6E6D3" w14:textId="77777777" w:rsidR="003D4ABB" w:rsidRDefault="003D4ABB" w:rsidP="001E4E06">
      <w:pPr>
        <w:rPr>
          <w:rFonts w:cs="Arial"/>
          <w:szCs w:val="24"/>
        </w:rPr>
      </w:pPr>
    </w:p>
    <w:p w14:paraId="50F94A0E" w14:textId="77777777" w:rsidR="003D4ABB" w:rsidRDefault="003D4ABB" w:rsidP="001E4E06">
      <w:pPr>
        <w:rPr>
          <w:rFonts w:cs="Arial"/>
          <w:szCs w:val="24"/>
        </w:rPr>
      </w:pPr>
    </w:p>
    <w:p w14:paraId="529CC70C" w14:textId="77777777" w:rsidR="00D10622" w:rsidRDefault="00D10622" w:rsidP="001E4E06">
      <w:pPr>
        <w:rPr>
          <w:rFonts w:cs="Arial"/>
          <w:szCs w:val="24"/>
        </w:rPr>
      </w:pPr>
    </w:p>
    <w:p w14:paraId="68C5E5E4" w14:textId="6916A41A" w:rsidR="001A3ED8" w:rsidRDefault="007073D3" w:rsidP="007073D3">
      <w:pPr>
        <w:pStyle w:val="Heading2"/>
        <w:rPr>
          <w:szCs w:val="24"/>
        </w:rPr>
      </w:pPr>
      <w:r w:rsidRPr="00995461">
        <w:t>What are the guiding principles for the strategy?</w:t>
      </w:r>
    </w:p>
    <w:p w14:paraId="7CA450F7" w14:textId="77777777" w:rsidR="009B22F7" w:rsidRDefault="009B22F7" w:rsidP="00F656FF">
      <w:pPr>
        <w:rPr>
          <w:szCs w:val="24"/>
        </w:rPr>
        <w:sectPr w:rsidR="009B22F7" w:rsidSect="004628A6">
          <w:type w:val="continuous"/>
          <w:pgSz w:w="16840" w:h="11907" w:orient="landscape" w:code="9"/>
          <w:pgMar w:top="1134" w:right="1418" w:bottom="1134" w:left="1418" w:header="0" w:footer="340" w:gutter="0"/>
          <w:pgNumType w:start="6"/>
          <w:cols w:space="720"/>
          <w:titlePg/>
          <w:docGrid w:linePitch="381"/>
        </w:sectPr>
      </w:pPr>
    </w:p>
    <w:p w14:paraId="123EBDEE" w14:textId="18DF5F6E" w:rsidR="001E63E3" w:rsidRPr="00995461" w:rsidRDefault="00B0674C" w:rsidP="00F656FF">
      <w:r>
        <w:rPr>
          <w:szCs w:val="24"/>
        </w:rPr>
        <w:t>T</w:t>
      </w:r>
      <w:r w:rsidRPr="00995461">
        <w:t xml:space="preserve">his strategy is informed by the following guiding principles that </w:t>
      </w:r>
      <w:r w:rsidR="00B03B36">
        <w:t>will</w:t>
      </w:r>
      <w:r w:rsidRPr="00995461">
        <w:t xml:space="preserve"> underpin the implementation of actions at every level</w:t>
      </w:r>
      <w:r w:rsidR="00B03B36">
        <w:t>, t</w:t>
      </w:r>
      <w:r w:rsidR="00762E1C">
        <w:t>o be</w:t>
      </w:r>
      <w:r w:rsidRPr="00995461">
        <w:t xml:space="preserve">: </w:t>
      </w:r>
    </w:p>
    <w:p w14:paraId="52D1A60C" w14:textId="187E83E0" w:rsidR="001E63E3" w:rsidRDefault="001E63E3" w:rsidP="00F13CE6">
      <w:pPr>
        <w:pStyle w:val="ListParagraph"/>
        <w:numPr>
          <w:ilvl w:val="0"/>
          <w:numId w:val="6"/>
        </w:numPr>
      </w:pPr>
      <w:r>
        <w:t xml:space="preserve">inclusive </w:t>
      </w:r>
    </w:p>
    <w:p w14:paraId="19069542" w14:textId="0C0910AE" w:rsidR="00F656FF" w:rsidRPr="00995461" w:rsidRDefault="00F656FF" w:rsidP="00F13CE6">
      <w:pPr>
        <w:pStyle w:val="ListParagraph"/>
        <w:numPr>
          <w:ilvl w:val="0"/>
          <w:numId w:val="6"/>
        </w:numPr>
      </w:pPr>
      <w:r w:rsidRPr="00995461">
        <w:t>accountable</w:t>
      </w:r>
    </w:p>
    <w:p w14:paraId="2C98B370" w14:textId="5B5ED17C" w:rsidR="00F656FF" w:rsidRPr="00995461" w:rsidRDefault="00F656FF" w:rsidP="00F13CE6">
      <w:pPr>
        <w:pStyle w:val="ListParagraph"/>
        <w:numPr>
          <w:ilvl w:val="0"/>
          <w:numId w:val="6"/>
        </w:numPr>
      </w:pPr>
      <w:r w:rsidRPr="00995461">
        <w:t>responsive</w:t>
      </w:r>
    </w:p>
    <w:p w14:paraId="79288B7A" w14:textId="77777777" w:rsidR="00F656FF" w:rsidRPr="00995461" w:rsidRDefault="00F656FF" w:rsidP="00F13CE6">
      <w:pPr>
        <w:pStyle w:val="ListParagraph"/>
        <w:numPr>
          <w:ilvl w:val="0"/>
          <w:numId w:val="6"/>
        </w:numPr>
      </w:pPr>
      <w:r w:rsidRPr="00995461">
        <w:t>collaborative</w:t>
      </w:r>
    </w:p>
    <w:p w14:paraId="5EBA7E4E" w14:textId="77777777" w:rsidR="009B22F7" w:rsidRDefault="00F656FF" w:rsidP="009B22F7">
      <w:pPr>
        <w:pStyle w:val="ListParagraph"/>
        <w:numPr>
          <w:ilvl w:val="0"/>
          <w:numId w:val="6"/>
        </w:numPr>
      </w:pPr>
      <w:r w:rsidRPr="00995461">
        <w:t>preventative</w:t>
      </w:r>
      <w:r w:rsidR="009B22F7" w:rsidRPr="009B22F7">
        <w:t xml:space="preserve"> </w:t>
      </w:r>
    </w:p>
    <w:p w14:paraId="237BC594" w14:textId="166CECB1" w:rsidR="00F656FF" w:rsidRDefault="00F656FF" w:rsidP="00012DB6"/>
    <w:p w14:paraId="50645A54" w14:textId="46395FE5" w:rsidR="009B22F7" w:rsidRDefault="00A81D6B" w:rsidP="009B22F7">
      <w:r>
        <w:rPr>
          <w:noProof/>
        </w:rPr>
        <w:drawing>
          <wp:inline distT="0" distB="0" distL="0" distR="0" wp14:anchorId="2220BA52" wp14:editId="6FF0E1EE">
            <wp:extent cx="4144489" cy="2758625"/>
            <wp:effectExtent l="0" t="0" r="8890" b="3810"/>
            <wp:docPr id="1602756546" name="Picture 3" descr="A group of children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756546" name="Picture 3" descr="A group of children in a field&#10;&#10;Description automatically generate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148986" cy="2761618"/>
                    </a:xfrm>
                    <a:prstGeom prst="rect">
                      <a:avLst/>
                    </a:prstGeom>
                    <a:noFill/>
                    <a:ln>
                      <a:noFill/>
                    </a:ln>
                  </pic:spPr>
                </pic:pic>
              </a:graphicData>
            </a:graphic>
          </wp:inline>
        </w:drawing>
      </w:r>
    </w:p>
    <w:p w14:paraId="6D3BC537" w14:textId="77777777" w:rsidR="009B22F7" w:rsidRPr="00995461" w:rsidRDefault="009B22F7" w:rsidP="009B22F7"/>
    <w:p w14:paraId="46C3150E" w14:textId="77777777" w:rsidR="009B22F7" w:rsidRDefault="003D4ABB">
      <w:pPr>
        <w:spacing w:before="0" w:after="200" w:line="276" w:lineRule="auto"/>
        <w:rPr>
          <w:rFonts w:cs="Arial"/>
          <w:szCs w:val="24"/>
        </w:rPr>
        <w:sectPr w:rsidR="009B22F7" w:rsidSect="004628A6">
          <w:type w:val="continuous"/>
          <w:pgSz w:w="16840" w:h="11907" w:orient="landscape" w:code="9"/>
          <w:pgMar w:top="1134" w:right="1418" w:bottom="1134" w:left="1418" w:header="0" w:footer="340" w:gutter="0"/>
          <w:pgNumType w:start="0"/>
          <w:cols w:num="2" w:space="720"/>
          <w:titlePg/>
          <w:docGrid w:linePitch="381"/>
        </w:sectPr>
      </w:pPr>
      <w:r>
        <w:rPr>
          <w:rFonts w:cs="Arial"/>
          <w:szCs w:val="24"/>
        </w:rPr>
        <w:br w:type="page"/>
      </w:r>
    </w:p>
    <w:p w14:paraId="16DFE951" w14:textId="30DF2F28" w:rsidR="003D4ABB" w:rsidRDefault="003D4ABB">
      <w:pPr>
        <w:spacing w:before="0" w:after="200" w:line="276" w:lineRule="auto"/>
        <w:rPr>
          <w:rFonts w:cs="Arial"/>
          <w:szCs w:val="24"/>
        </w:rPr>
      </w:pPr>
    </w:p>
    <w:p w14:paraId="2CEA3636" w14:textId="11CB61EE" w:rsidR="00C11FEA" w:rsidRPr="00134401" w:rsidRDefault="008E6F39" w:rsidP="00134401">
      <w:pPr>
        <w:pStyle w:val="Heading1"/>
        <w:ind w:left="284"/>
        <w:sectPr w:rsidR="00C11FEA" w:rsidRPr="00134401" w:rsidSect="004628A6">
          <w:type w:val="continuous"/>
          <w:pgSz w:w="16840" w:h="11907" w:orient="landscape" w:code="9"/>
          <w:pgMar w:top="1134" w:right="1418" w:bottom="1134" w:left="1418" w:header="0" w:footer="340" w:gutter="0"/>
          <w:pgNumType w:start="8"/>
          <w:cols w:space="720"/>
          <w:titlePg/>
          <w:docGrid w:linePitch="381"/>
        </w:sectPr>
      </w:pPr>
      <w:bookmarkStart w:id="21" w:name="_What_are_the"/>
      <w:bookmarkStart w:id="22" w:name="_Toc162370348"/>
      <w:bookmarkEnd w:id="21"/>
      <w:r w:rsidRPr="00134401">
        <w:t>What are the high-level priorities for the strategy</w:t>
      </w:r>
      <w:r w:rsidR="00895241" w:rsidRPr="00134401">
        <w:t>?</w:t>
      </w:r>
      <w:bookmarkEnd w:id="22"/>
    </w:p>
    <w:p w14:paraId="674017DC" w14:textId="77777777" w:rsidR="005835C3" w:rsidRPr="00134401" w:rsidRDefault="00895241" w:rsidP="00134401">
      <w:r w:rsidRPr="00134401">
        <w:t xml:space="preserve">Our aim is to increase physical activity and sports participation in Edinburgh, improving people's quality of life and reducing health inequalities. </w:t>
      </w:r>
    </w:p>
    <w:p w14:paraId="5871A957" w14:textId="77777777" w:rsidR="005835C3" w:rsidRPr="00134401" w:rsidRDefault="00895241" w:rsidP="00134401">
      <w:r w:rsidRPr="00134401">
        <w:t xml:space="preserve">To achieve this, we have adopted </w:t>
      </w:r>
      <w:hyperlink r:id="rId37" w:history="1">
        <w:r w:rsidRPr="00134401">
          <w:rPr>
            <w:rStyle w:val="Hyperlink"/>
          </w:rPr>
          <w:t>Public Health Scotland's new strategic approach to physical activity in Scotland</w:t>
        </w:r>
      </w:hyperlink>
      <w:r w:rsidRPr="00134401">
        <w:t xml:space="preserve">, which provides a framework for action at national and local levels. </w:t>
      </w:r>
    </w:p>
    <w:p w14:paraId="599644CA" w14:textId="5E2092F5" w:rsidR="00895241" w:rsidRPr="00134401" w:rsidRDefault="00895241" w:rsidP="00134401">
      <w:r w:rsidRPr="00134401">
        <w:t xml:space="preserve">The approach is based on </w:t>
      </w:r>
      <w:proofErr w:type="gramStart"/>
      <w:r w:rsidRPr="00134401">
        <w:t>ISPAH's</w:t>
      </w:r>
      <w:r w:rsidR="00F229FD">
        <w:t>(</w:t>
      </w:r>
      <w:proofErr w:type="gramEnd"/>
      <w:r w:rsidR="00F229FD">
        <w:t>International Society for Phys</w:t>
      </w:r>
      <w:r w:rsidR="00A22878">
        <w:t>ical Activity and Health)</w:t>
      </w:r>
      <w:r w:rsidRPr="00134401">
        <w:t xml:space="preserve"> </w:t>
      </w:r>
      <w:r w:rsidR="00A22878">
        <w:t>e</w:t>
      </w:r>
      <w:r w:rsidRPr="00134401">
        <w:t xml:space="preserve">ight Investments that work for physical activity and aims to deliver outcomes that make a difference for local people while contributing positively to the national picture. </w:t>
      </w:r>
    </w:p>
    <w:p w14:paraId="660726AB" w14:textId="7016AD74" w:rsidR="00895241" w:rsidRPr="00134401" w:rsidRDefault="00895241" w:rsidP="00134401">
      <w:r w:rsidRPr="00134401">
        <w:t xml:space="preserve">Our new Physical Activity and Sport Strategy does not replace or compete with existing strategies but provides an integrated approach that helps stakeholders understand the connections between strategies and identified priority areas. It will enable </w:t>
      </w:r>
      <w:proofErr w:type="spellStart"/>
      <w:r w:rsidR="007936F8">
        <w:t>organisations</w:t>
      </w:r>
      <w:proofErr w:type="spellEnd"/>
      <w:r w:rsidRPr="00134401">
        <w:t xml:space="preserve"> to work together more effectively to support more people in becoming physically active.</w:t>
      </w:r>
    </w:p>
    <w:p w14:paraId="21CA6F73" w14:textId="415D2905" w:rsidR="00AE7A5D" w:rsidRPr="00AE7A5D" w:rsidRDefault="003C5A54" w:rsidP="00134401">
      <w:pPr>
        <w:pStyle w:val="Heading2"/>
      </w:pPr>
      <w:r>
        <w:t>Our eight s</w:t>
      </w:r>
      <w:r w:rsidR="00AE7A5D" w:rsidRPr="00AE7A5D">
        <w:t>trategic delivery priorities</w:t>
      </w:r>
    </w:p>
    <w:p w14:paraId="377099F4" w14:textId="77777777" w:rsidR="00AE7A5D" w:rsidRPr="00134401" w:rsidRDefault="00AE7A5D" w:rsidP="00134401">
      <w:pPr>
        <w:pStyle w:val="ListParagraph"/>
        <w:numPr>
          <w:ilvl w:val="0"/>
          <w:numId w:val="22"/>
        </w:numPr>
      </w:pPr>
      <w:r w:rsidRPr="00134401">
        <w:t>One: Active systems</w:t>
      </w:r>
    </w:p>
    <w:p w14:paraId="75CEF2E4" w14:textId="77777777" w:rsidR="00AE7A5D" w:rsidRPr="00134401" w:rsidRDefault="00AE7A5D" w:rsidP="00134401">
      <w:pPr>
        <w:pStyle w:val="ListParagraph"/>
        <w:numPr>
          <w:ilvl w:val="0"/>
          <w:numId w:val="22"/>
        </w:numPr>
      </w:pPr>
      <w:r w:rsidRPr="00134401">
        <w:t>Two: Physical activity and sport for all</w:t>
      </w:r>
    </w:p>
    <w:p w14:paraId="1F48F916" w14:textId="5F68005C" w:rsidR="00AE7A5D" w:rsidRPr="00134401" w:rsidRDefault="00AE7A5D" w:rsidP="00134401">
      <w:pPr>
        <w:pStyle w:val="ListParagraph"/>
        <w:numPr>
          <w:ilvl w:val="0"/>
          <w:numId w:val="22"/>
        </w:numPr>
      </w:pPr>
      <w:r w:rsidRPr="00134401">
        <w:t>Three: Active travel</w:t>
      </w:r>
      <w:r w:rsidRPr="00134401">
        <w:tab/>
      </w:r>
    </w:p>
    <w:p w14:paraId="4D8875F7" w14:textId="77777777" w:rsidR="00AE7A5D" w:rsidRPr="00134401" w:rsidRDefault="00AE7A5D" w:rsidP="00134401">
      <w:pPr>
        <w:pStyle w:val="ListParagraph"/>
        <w:numPr>
          <w:ilvl w:val="0"/>
          <w:numId w:val="22"/>
        </w:numPr>
      </w:pPr>
      <w:r w:rsidRPr="00134401">
        <w:t>Four: Active places and spaces</w:t>
      </w:r>
    </w:p>
    <w:p w14:paraId="07226EAF" w14:textId="77777777" w:rsidR="00AE7A5D" w:rsidRPr="00134401" w:rsidRDefault="00AE7A5D" w:rsidP="00134401">
      <w:pPr>
        <w:pStyle w:val="ListParagraph"/>
        <w:numPr>
          <w:ilvl w:val="0"/>
          <w:numId w:val="22"/>
        </w:numPr>
      </w:pPr>
      <w:r w:rsidRPr="00134401">
        <w:t>Five: Active health and social care</w:t>
      </w:r>
      <w:r w:rsidRPr="00134401">
        <w:tab/>
      </w:r>
    </w:p>
    <w:p w14:paraId="4EFCDCE8" w14:textId="77777777" w:rsidR="00AE7A5D" w:rsidRPr="00134401" w:rsidRDefault="00AE7A5D" w:rsidP="00134401">
      <w:pPr>
        <w:pStyle w:val="ListParagraph"/>
        <w:numPr>
          <w:ilvl w:val="0"/>
          <w:numId w:val="22"/>
        </w:numPr>
      </w:pPr>
      <w:r w:rsidRPr="00134401">
        <w:t>Six: Public engagement and awareness raising</w:t>
      </w:r>
    </w:p>
    <w:p w14:paraId="55B38600" w14:textId="77777777" w:rsidR="00AE7A5D" w:rsidRPr="00134401" w:rsidRDefault="00AE7A5D" w:rsidP="00134401">
      <w:pPr>
        <w:pStyle w:val="ListParagraph"/>
        <w:numPr>
          <w:ilvl w:val="0"/>
          <w:numId w:val="22"/>
        </w:numPr>
      </w:pPr>
      <w:r w:rsidRPr="00134401">
        <w:t>Seven: Active places of learning</w:t>
      </w:r>
      <w:r w:rsidRPr="00134401">
        <w:tab/>
      </w:r>
    </w:p>
    <w:p w14:paraId="139DB84E" w14:textId="7130C08B" w:rsidR="0076551D" w:rsidRPr="00134401" w:rsidRDefault="00AE7A5D" w:rsidP="00F44FA9">
      <w:pPr>
        <w:pStyle w:val="ListParagraph"/>
        <w:numPr>
          <w:ilvl w:val="0"/>
          <w:numId w:val="22"/>
        </w:numPr>
        <w:rPr>
          <w:rFonts w:cs="Arial"/>
          <w:sz w:val="22"/>
        </w:rPr>
      </w:pPr>
      <w:r w:rsidRPr="00134401">
        <w:t>Eight: Active workplace</w:t>
      </w:r>
      <w:r w:rsidR="00134401">
        <w:t>.</w:t>
      </w:r>
      <w:r w:rsidR="00134401">
        <w:br w:type="column"/>
      </w:r>
      <w:r w:rsidR="00E42D1A">
        <w:rPr>
          <w:noProof/>
        </w:rPr>
        <w:drawing>
          <wp:inline distT="0" distB="0" distL="0" distR="0" wp14:anchorId="5A6843C4" wp14:editId="2A487A4D">
            <wp:extent cx="3978234" cy="2646943"/>
            <wp:effectExtent l="0" t="0" r="3810" b="1270"/>
            <wp:docPr id="718917596" name="Picture 1" descr="A group of kids in wheelchairs playing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917596" name="Picture 1" descr="A group of kids in wheelchairs playing basketball&#10;&#10;Description automatically generated"/>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979422" cy="2647734"/>
                    </a:xfrm>
                    <a:prstGeom prst="rect">
                      <a:avLst/>
                    </a:prstGeom>
                    <a:noFill/>
                    <a:ln>
                      <a:noFill/>
                    </a:ln>
                  </pic:spPr>
                </pic:pic>
              </a:graphicData>
            </a:graphic>
          </wp:inline>
        </w:drawing>
      </w:r>
    </w:p>
    <w:p w14:paraId="1A1C8A05" w14:textId="77777777" w:rsidR="00DD04A7" w:rsidRDefault="00DD04A7">
      <w:pPr>
        <w:spacing w:before="0" w:after="200" w:line="276" w:lineRule="auto"/>
        <w:rPr>
          <w:rFonts w:ascii="Arial" w:eastAsia="Times New Roman" w:hAnsi="Arial" w:cs="Times New Roman"/>
          <w:b/>
          <w:color w:val="6D3465"/>
          <w:sz w:val="28"/>
        </w:rPr>
      </w:pPr>
      <w:r>
        <w:br w:type="page"/>
      </w:r>
    </w:p>
    <w:p w14:paraId="390D9F5B" w14:textId="77777777" w:rsidR="00134401" w:rsidRDefault="00134401" w:rsidP="00134401">
      <w:pPr>
        <w:pStyle w:val="Heading1"/>
        <w:sectPr w:rsidR="00134401" w:rsidSect="004628A6">
          <w:type w:val="continuous"/>
          <w:pgSz w:w="16840" w:h="11907" w:orient="landscape" w:code="9"/>
          <w:pgMar w:top="1418" w:right="1701" w:bottom="1134" w:left="1701" w:header="0" w:footer="425" w:gutter="0"/>
          <w:cols w:num="2" w:space="720"/>
          <w:titlePg/>
          <w:docGrid w:linePitch="381"/>
        </w:sectPr>
      </w:pPr>
      <w:bookmarkStart w:id="23" w:name="_Priority_one_-"/>
      <w:bookmarkEnd w:id="23"/>
    </w:p>
    <w:p w14:paraId="36C432C0" w14:textId="6D52BCA9" w:rsidR="0031160F" w:rsidRPr="00712038" w:rsidRDefault="00DD04A7" w:rsidP="00134401">
      <w:pPr>
        <w:pStyle w:val="Heading1"/>
      </w:pPr>
      <w:bookmarkStart w:id="24" w:name="_Toc162370349"/>
      <w:r>
        <w:lastRenderedPageBreak/>
        <w:t>P</w:t>
      </w:r>
      <w:r w:rsidR="0031160F" w:rsidRPr="00712038">
        <w:t xml:space="preserve">riority </w:t>
      </w:r>
      <w:r w:rsidR="00603725">
        <w:t>o</w:t>
      </w:r>
      <w:r w:rsidR="0031160F" w:rsidRPr="00712038">
        <w:t xml:space="preserve">ne </w:t>
      </w:r>
      <w:r w:rsidR="00603725">
        <w:t xml:space="preserve">- </w:t>
      </w:r>
      <w:r w:rsidR="0031160F" w:rsidRPr="00712038">
        <w:t>Active systems</w:t>
      </w:r>
      <w:bookmarkEnd w:id="24"/>
    </w:p>
    <w:p w14:paraId="5AA74358" w14:textId="77777777" w:rsidR="00134401" w:rsidRDefault="00134401" w:rsidP="00C72946">
      <w:pPr>
        <w:pStyle w:val="Heading3"/>
        <w:ind w:left="-284"/>
        <w:sectPr w:rsidR="00134401" w:rsidSect="004628A6">
          <w:type w:val="continuous"/>
          <w:pgSz w:w="16840" w:h="11907" w:orient="landscape" w:code="9"/>
          <w:pgMar w:top="1418" w:right="1701" w:bottom="1134" w:left="1701" w:header="0" w:footer="425" w:gutter="0"/>
          <w:cols w:space="720"/>
          <w:titlePg/>
          <w:docGrid w:linePitch="381"/>
        </w:sectPr>
      </w:pPr>
    </w:p>
    <w:p w14:paraId="34ED5C02" w14:textId="4CA6D19C" w:rsidR="00873CD9" w:rsidRPr="00134401" w:rsidRDefault="00873CD9" w:rsidP="00134401">
      <w:pPr>
        <w:pStyle w:val="Heading2"/>
      </w:pPr>
      <w:r w:rsidRPr="00134401">
        <w:t>Why this priority matters</w:t>
      </w:r>
    </w:p>
    <w:p w14:paraId="6E8227C6" w14:textId="77777777" w:rsidR="00CB4734" w:rsidRDefault="00CB4734" w:rsidP="00134401">
      <w:pPr>
        <w:sectPr w:rsidR="00CB4734" w:rsidSect="004628A6">
          <w:type w:val="continuous"/>
          <w:pgSz w:w="16840" w:h="11907" w:orient="landscape" w:code="9"/>
          <w:pgMar w:top="1418" w:right="1701" w:bottom="1134" w:left="1701" w:header="0" w:footer="425" w:gutter="0"/>
          <w:cols w:num="3" w:space="720"/>
          <w:titlePg/>
          <w:docGrid w:linePitch="381"/>
        </w:sectPr>
      </w:pPr>
    </w:p>
    <w:p w14:paraId="1EF0E09F" w14:textId="77777777" w:rsidR="007B4C48" w:rsidRPr="00134401" w:rsidRDefault="007B4C48" w:rsidP="00134401">
      <w:r w:rsidRPr="00134401">
        <w:t xml:space="preserve">Edinburgh is committed to promoting physical activity for all. </w:t>
      </w:r>
    </w:p>
    <w:p w14:paraId="26322652" w14:textId="77777777" w:rsidR="007B4C48" w:rsidRPr="00134401" w:rsidRDefault="007B4C48" w:rsidP="00134401">
      <w:r w:rsidRPr="00134401">
        <w:t>To achieve this, we are adopting a joined-up or "whole systems" approach, bringing together partners from all sectors, including the Council, health organisations, national bodies, voluntary organisations, third-sector groups, and community organisations. By working together, we will create a long-term plan that will improve the quality of life of our citizens through physical activity.</w:t>
      </w:r>
    </w:p>
    <w:p w14:paraId="0BB5A15D" w14:textId="28030E9A" w:rsidR="007B4C48" w:rsidRPr="00134401" w:rsidRDefault="007B4C48" w:rsidP="00134401">
      <w:r w:rsidRPr="00134401">
        <w:t>This approach will enable us to optimi</w:t>
      </w:r>
      <w:r w:rsidR="00A00529" w:rsidRPr="00134401">
        <w:t>s</w:t>
      </w:r>
      <w:r w:rsidRPr="00134401">
        <w:t xml:space="preserve">e our resources and maximise the positive impact on our community. </w:t>
      </w:r>
    </w:p>
    <w:p w14:paraId="3BAE8F67" w14:textId="77777777" w:rsidR="00134401" w:rsidRPr="00134401" w:rsidRDefault="007B4C48" w:rsidP="00134401">
      <w:r w:rsidRPr="00134401">
        <w:t>By understanding our roles and responsibilities in promoting and supporting physical activity, we can achieve better outcomes for ourselves and those we work with. We invite you to join us in this effort to create a healthier, more active Edinburgh.</w:t>
      </w:r>
    </w:p>
    <w:p w14:paraId="4455020D" w14:textId="77189540" w:rsidR="007B4C48" w:rsidRPr="00134401" w:rsidRDefault="00033386" w:rsidP="00134401">
      <w:pPr>
        <w:pStyle w:val="Heading2"/>
        <w:rPr>
          <w:rFonts w:eastAsia="Aptos" w:cs="Arial"/>
          <w:kern w:val="2"/>
          <w:sz w:val="24"/>
          <w:szCs w:val="24"/>
        </w:rPr>
      </w:pPr>
      <w:r>
        <w:rPr>
          <w:shd w:val="clear" w:color="auto" w:fill="FFFFFF"/>
        </w:rPr>
        <w:t>W</w:t>
      </w:r>
      <w:r w:rsidR="00992232" w:rsidRPr="00A00529">
        <w:rPr>
          <w:shd w:val="clear" w:color="auto" w:fill="FFFFFF"/>
        </w:rPr>
        <w:t xml:space="preserve">hat success for this priority </w:t>
      </w:r>
      <w:r w:rsidR="004D71CF">
        <w:rPr>
          <w:shd w:val="clear" w:color="auto" w:fill="FFFFFF"/>
        </w:rPr>
        <w:t>could</w:t>
      </w:r>
      <w:r w:rsidR="00992232" w:rsidRPr="00A00529">
        <w:rPr>
          <w:shd w:val="clear" w:color="auto" w:fill="FFFFFF"/>
        </w:rPr>
        <w:t xml:space="preserve"> look like</w:t>
      </w:r>
    </w:p>
    <w:p w14:paraId="17712387" w14:textId="4FAED7F3" w:rsidR="00074646" w:rsidRPr="00074646" w:rsidRDefault="00074646" w:rsidP="00F13CE6">
      <w:pPr>
        <w:numPr>
          <w:ilvl w:val="0"/>
          <w:numId w:val="8"/>
        </w:numPr>
        <w:spacing w:before="0" w:after="160" w:line="259" w:lineRule="auto"/>
        <w:contextualSpacing/>
        <w:rPr>
          <w:rFonts w:eastAsia="Aptos" w:cs="Arial"/>
          <w:kern w:val="2"/>
        </w:rPr>
      </w:pPr>
      <w:r w:rsidRPr="00074646">
        <w:rPr>
          <w:rFonts w:eastAsia="Aptos" w:cs="Arial"/>
          <w:kern w:val="2"/>
        </w:rPr>
        <w:t xml:space="preserve">Physical activity and its promotion will appear in more </w:t>
      </w:r>
      <w:proofErr w:type="spellStart"/>
      <w:r w:rsidRPr="00074646">
        <w:rPr>
          <w:rFonts w:eastAsia="Aptos" w:cs="Arial"/>
          <w:kern w:val="2"/>
        </w:rPr>
        <w:t>organisation</w:t>
      </w:r>
      <w:r w:rsidR="002B3B13">
        <w:rPr>
          <w:rFonts w:eastAsia="Aptos" w:cs="Arial"/>
          <w:kern w:val="2"/>
        </w:rPr>
        <w:t>’</w:t>
      </w:r>
      <w:r w:rsidRPr="00074646">
        <w:rPr>
          <w:rFonts w:eastAsia="Aptos" w:cs="Arial"/>
          <w:kern w:val="2"/>
        </w:rPr>
        <w:t>s</w:t>
      </w:r>
      <w:proofErr w:type="spellEnd"/>
      <w:r w:rsidRPr="00074646">
        <w:rPr>
          <w:rFonts w:eastAsia="Aptos" w:cs="Arial"/>
          <w:kern w:val="2"/>
        </w:rPr>
        <w:t xml:space="preserve"> aims, </w:t>
      </w:r>
      <w:proofErr w:type="gramStart"/>
      <w:r w:rsidRPr="00074646">
        <w:rPr>
          <w:rFonts w:eastAsia="Aptos" w:cs="Arial"/>
          <w:kern w:val="2"/>
        </w:rPr>
        <w:t>policies</w:t>
      </w:r>
      <w:proofErr w:type="gramEnd"/>
      <w:r w:rsidRPr="00074646">
        <w:rPr>
          <w:rFonts w:eastAsia="Aptos" w:cs="Arial"/>
          <w:kern w:val="2"/>
        </w:rPr>
        <w:t xml:space="preserve"> and strategies.</w:t>
      </w:r>
    </w:p>
    <w:p w14:paraId="6A6CA19F" w14:textId="77777777" w:rsidR="00074646" w:rsidRPr="00074646" w:rsidRDefault="00074646" w:rsidP="00F13CE6">
      <w:pPr>
        <w:numPr>
          <w:ilvl w:val="0"/>
          <w:numId w:val="8"/>
        </w:numPr>
        <w:spacing w:before="0" w:after="160" w:line="259" w:lineRule="auto"/>
        <w:contextualSpacing/>
        <w:rPr>
          <w:rFonts w:eastAsia="Aptos" w:cs="Arial"/>
          <w:kern w:val="2"/>
        </w:rPr>
      </w:pPr>
      <w:r w:rsidRPr="00074646">
        <w:rPr>
          <w:rFonts w:eastAsia="Aptos" w:cs="Arial"/>
          <w:kern w:val="2"/>
        </w:rPr>
        <w:t>Partners will work more closely to develop an effective and integrated strategic approach that will increase the number of people participating in physical activity and sport.</w:t>
      </w:r>
    </w:p>
    <w:p w14:paraId="648137B6" w14:textId="77777777" w:rsidR="00074646" w:rsidRPr="00074646" w:rsidRDefault="00074646" w:rsidP="00F13CE6">
      <w:pPr>
        <w:numPr>
          <w:ilvl w:val="0"/>
          <w:numId w:val="8"/>
        </w:numPr>
        <w:spacing w:before="0" w:after="160" w:line="259" w:lineRule="auto"/>
        <w:contextualSpacing/>
        <w:rPr>
          <w:rFonts w:eastAsia="Aptos" w:cs="Arial"/>
          <w:kern w:val="2"/>
        </w:rPr>
      </w:pPr>
      <w:r w:rsidRPr="00074646">
        <w:rPr>
          <w:rFonts w:eastAsia="Aptos" w:cs="Arial"/>
          <w:kern w:val="2"/>
        </w:rPr>
        <w:t>There will be stronger leadership for physical activity and sport in Edinburgh.</w:t>
      </w:r>
    </w:p>
    <w:p w14:paraId="02DAC574" w14:textId="409D25D1" w:rsidR="003E32B5" w:rsidRPr="004D71CF" w:rsidRDefault="00C17F1B" w:rsidP="003C763A">
      <w:pPr>
        <w:pStyle w:val="Heading3"/>
        <w:rPr>
          <w:rFonts w:ascii="Arial" w:hAnsi="Arial" w:cs="Arial"/>
          <w:color w:val="6D3465" w:themeColor="accent3"/>
          <w:sz w:val="28"/>
          <w:szCs w:val="28"/>
          <w:shd w:val="clear" w:color="auto" w:fill="FFFFFF"/>
        </w:rPr>
      </w:pPr>
      <w:r>
        <w:rPr>
          <w:shd w:val="clear" w:color="auto" w:fill="FFFFFF"/>
        </w:rPr>
        <w:br w:type="column"/>
      </w:r>
      <w:r w:rsidRPr="004D71CF">
        <w:rPr>
          <w:rFonts w:ascii="Arial" w:hAnsi="Arial" w:cs="Arial"/>
          <w:color w:val="6D3465" w:themeColor="accent3"/>
          <w:sz w:val="28"/>
          <w:szCs w:val="28"/>
          <w:shd w:val="clear" w:color="auto" w:fill="FFFFFF"/>
        </w:rPr>
        <w:t>To</w:t>
      </w:r>
      <w:r w:rsidR="003E32B5" w:rsidRPr="004D71CF">
        <w:rPr>
          <w:rFonts w:ascii="Arial" w:hAnsi="Arial" w:cs="Arial"/>
          <w:color w:val="6D3465" w:themeColor="accent3"/>
          <w:sz w:val="28"/>
          <w:szCs w:val="28"/>
          <w:shd w:val="clear" w:color="auto" w:fill="FFFFFF"/>
        </w:rPr>
        <w:t xml:space="preserve"> address this </w:t>
      </w:r>
      <w:proofErr w:type="gramStart"/>
      <w:r w:rsidR="003E32B5" w:rsidRPr="004D71CF">
        <w:rPr>
          <w:rFonts w:ascii="Arial" w:hAnsi="Arial" w:cs="Arial"/>
          <w:color w:val="6D3465" w:themeColor="accent3"/>
          <w:sz w:val="28"/>
          <w:szCs w:val="28"/>
          <w:shd w:val="clear" w:color="auto" w:fill="FFFFFF"/>
        </w:rPr>
        <w:t>priority</w:t>
      </w:r>
      <w:proofErr w:type="gramEnd"/>
      <w:r w:rsidR="003E32B5" w:rsidRPr="004D71CF">
        <w:rPr>
          <w:rFonts w:ascii="Arial" w:hAnsi="Arial" w:cs="Arial"/>
          <w:color w:val="6D3465" w:themeColor="accent3"/>
          <w:sz w:val="28"/>
          <w:szCs w:val="28"/>
          <w:shd w:val="clear" w:color="auto" w:fill="FFFFFF"/>
        </w:rPr>
        <w:t xml:space="preserve"> we </w:t>
      </w:r>
      <w:r w:rsidR="004D71CF" w:rsidRPr="004D71CF">
        <w:rPr>
          <w:rFonts w:ascii="Arial" w:hAnsi="Arial" w:cs="Arial"/>
          <w:color w:val="6D3465" w:themeColor="accent3"/>
          <w:sz w:val="28"/>
          <w:szCs w:val="28"/>
          <w:shd w:val="clear" w:color="auto" w:fill="FFFFFF"/>
        </w:rPr>
        <w:t>could</w:t>
      </w:r>
    </w:p>
    <w:p w14:paraId="1109D135" w14:textId="00C6867D" w:rsidR="00DE6FB1" w:rsidRPr="00B258BF" w:rsidRDefault="00DE6FB1" w:rsidP="00B258BF">
      <w:pPr>
        <w:pStyle w:val="ListParagraph"/>
        <w:numPr>
          <w:ilvl w:val="0"/>
          <w:numId w:val="30"/>
        </w:numPr>
        <w:rPr>
          <w:rFonts w:eastAsia="Aptos" w:cs="Arial"/>
          <w:kern w:val="2"/>
        </w:rPr>
      </w:pPr>
      <w:r w:rsidRPr="00B258BF">
        <w:rPr>
          <w:rFonts w:eastAsia="Aptos" w:cs="Arial"/>
          <w:kern w:val="2"/>
        </w:rPr>
        <w:t>Develop new and existing partnerships to create and promote active opportunities for people of all ages.</w:t>
      </w:r>
    </w:p>
    <w:p w14:paraId="40ABA0DE" w14:textId="275E731F" w:rsidR="00DE6FB1" w:rsidRPr="00B258BF" w:rsidRDefault="00DE6FB1" w:rsidP="00B258BF">
      <w:pPr>
        <w:pStyle w:val="ListParagraph"/>
        <w:numPr>
          <w:ilvl w:val="0"/>
          <w:numId w:val="30"/>
        </w:numPr>
        <w:rPr>
          <w:rFonts w:eastAsia="Aptos" w:cs="Arial"/>
          <w:kern w:val="2"/>
        </w:rPr>
      </w:pPr>
      <w:r w:rsidRPr="00B258BF">
        <w:rPr>
          <w:rFonts w:eastAsia="Aptos" w:cs="Arial"/>
          <w:kern w:val="2"/>
        </w:rPr>
        <w:t>Improv</w:t>
      </w:r>
      <w:r w:rsidR="000F716D">
        <w:rPr>
          <w:rFonts w:eastAsia="Aptos" w:cs="Arial"/>
          <w:kern w:val="2"/>
        </w:rPr>
        <w:t xml:space="preserve">e </w:t>
      </w:r>
      <w:r w:rsidRPr="00B258BF">
        <w:rPr>
          <w:rFonts w:eastAsia="Aptos" w:cs="Arial"/>
          <w:kern w:val="2"/>
        </w:rPr>
        <w:t>collaboration across all sectors in areas where people stand to benefit the most from increasing their physical activity levels.</w:t>
      </w:r>
    </w:p>
    <w:p w14:paraId="1DD5A3D9" w14:textId="35C65F3C" w:rsidR="003E32B5" w:rsidRPr="00B258BF" w:rsidRDefault="00DE6FB1" w:rsidP="00B258BF">
      <w:pPr>
        <w:pStyle w:val="ListParagraph"/>
        <w:numPr>
          <w:ilvl w:val="0"/>
          <w:numId w:val="30"/>
        </w:numPr>
        <w:rPr>
          <w:rFonts w:cs="Arial"/>
        </w:rPr>
      </w:pPr>
      <w:r w:rsidRPr="00B258BF">
        <w:rPr>
          <w:rFonts w:eastAsia="Aptos" w:cs="Arial"/>
          <w:kern w:val="2"/>
        </w:rPr>
        <w:t>Develop a local strategic partnership action plan to ensure that our efforts are coordinated and effective.</w:t>
      </w:r>
    </w:p>
    <w:p w14:paraId="64F67CCD" w14:textId="77777777" w:rsidR="00134401" w:rsidRDefault="00134401" w:rsidP="007B4C48">
      <w:pPr>
        <w:sectPr w:rsidR="00134401" w:rsidSect="004628A6">
          <w:type w:val="continuous"/>
          <w:pgSz w:w="16840" w:h="11907" w:orient="landscape" w:code="9"/>
          <w:pgMar w:top="1418" w:right="1701" w:bottom="1134" w:left="1701" w:header="0" w:footer="425" w:gutter="0"/>
          <w:cols w:num="2" w:space="720"/>
          <w:titlePg/>
          <w:docGrid w:linePitch="381"/>
        </w:sectPr>
      </w:pPr>
    </w:p>
    <w:p w14:paraId="1CB32067" w14:textId="77777777" w:rsidR="00134401" w:rsidRDefault="00134401" w:rsidP="00C72946">
      <w:pPr>
        <w:pStyle w:val="Heading2"/>
        <w:ind w:left="-284"/>
      </w:pPr>
      <w:bookmarkStart w:id="25" w:name="_Priority_two_-"/>
      <w:bookmarkEnd w:id="25"/>
      <w:r>
        <w:br w:type="page"/>
      </w:r>
    </w:p>
    <w:p w14:paraId="664131BA" w14:textId="2C8F9E28" w:rsidR="003C763A" w:rsidRPr="00134401" w:rsidRDefault="003C763A" w:rsidP="00C17F1B">
      <w:pPr>
        <w:pStyle w:val="Heading1"/>
      </w:pPr>
      <w:bookmarkStart w:id="26" w:name="_Toc162370350"/>
      <w:r w:rsidRPr="00134401">
        <w:lastRenderedPageBreak/>
        <w:t xml:space="preserve">Priority two </w:t>
      </w:r>
      <w:r w:rsidR="00603725" w:rsidRPr="00134401">
        <w:t>- Physical activity and sport for all</w:t>
      </w:r>
      <w:bookmarkEnd w:id="26"/>
    </w:p>
    <w:p w14:paraId="656EE654" w14:textId="77777777" w:rsidR="00033386" w:rsidRPr="00134401" w:rsidRDefault="00033386" w:rsidP="00C17F1B">
      <w:pPr>
        <w:pStyle w:val="Heading1"/>
        <w:sectPr w:rsidR="00033386" w:rsidRPr="00134401" w:rsidSect="004628A6">
          <w:type w:val="continuous"/>
          <w:pgSz w:w="16840" w:h="11907" w:orient="landscape" w:code="9"/>
          <w:pgMar w:top="1418" w:right="1701" w:bottom="1134" w:left="1701" w:header="0" w:footer="425" w:gutter="0"/>
          <w:cols w:space="720"/>
          <w:titlePg/>
          <w:docGrid w:linePitch="381"/>
        </w:sectPr>
      </w:pPr>
    </w:p>
    <w:p w14:paraId="6E1D88E2" w14:textId="77777777" w:rsidR="003C763A" w:rsidRPr="00134401" w:rsidRDefault="003C763A" w:rsidP="00C17F1B">
      <w:pPr>
        <w:pStyle w:val="Heading2"/>
      </w:pPr>
      <w:r w:rsidRPr="00134401">
        <w:t>Why this priority matters</w:t>
      </w:r>
    </w:p>
    <w:p w14:paraId="2B8F0673" w14:textId="10AAEA20" w:rsidR="0032512C" w:rsidRPr="0032512C" w:rsidRDefault="0032512C" w:rsidP="00134401">
      <w:pPr>
        <w:rPr>
          <w:rFonts w:eastAsia="Aptos"/>
        </w:rPr>
      </w:pPr>
      <w:r>
        <w:rPr>
          <w:rFonts w:eastAsia="Aptos"/>
        </w:rPr>
        <w:t>I</w:t>
      </w:r>
      <w:r w:rsidRPr="0032512C">
        <w:rPr>
          <w:rFonts w:eastAsia="Aptos"/>
        </w:rPr>
        <w:t xml:space="preserve">t's important to help those who are less active to participate in physical activities. This will benefit more people including individuals, communities, and the entire city. </w:t>
      </w:r>
    </w:p>
    <w:p w14:paraId="476FC965" w14:textId="77777777" w:rsidR="00134401" w:rsidRDefault="0032512C" w:rsidP="00134401">
      <w:pPr>
        <w:rPr>
          <w:rFonts w:eastAsia="Aptos"/>
        </w:rPr>
      </w:pPr>
      <w:r w:rsidRPr="0032512C">
        <w:rPr>
          <w:rFonts w:eastAsia="Aptos"/>
        </w:rPr>
        <w:t>By listening to what people want and having a strong and sustainable sports and recreation structure, we can make sure that everyone has the chance to join in, reduce health differences, and increase diversity and inclusivity.</w:t>
      </w:r>
    </w:p>
    <w:p w14:paraId="3EB470DA" w14:textId="615C731E" w:rsidR="003C763A" w:rsidRPr="00134401" w:rsidRDefault="003C763A" w:rsidP="00C17F1B">
      <w:pPr>
        <w:pStyle w:val="Heading2"/>
      </w:pPr>
      <w:r w:rsidRPr="00134401">
        <w:t xml:space="preserve">What success for this priority </w:t>
      </w:r>
      <w:r w:rsidR="00A10FDE">
        <w:t xml:space="preserve">could </w:t>
      </w:r>
      <w:r w:rsidRPr="00134401">
        <w:t>look like</w:t>
      </w:r>
    </w:p>
    <w:p w14:paraId="35DB8672" w14:textId="77777777" w:rsidR="00EE0D2B" w:rsidRPr="00EE0D2B" w:rsidRDefault="00EE0D2B" w:rsidP="00EE0D2B">
      <w:pPr>
        <w:rPr>
          <w:rFonts w:eastAsia="Aptos" w:cs="Arial"/>
          <w:kern w:val="2"/>
        </w:rPr>
      </w:pPr>
      <w:r w:rsidRPr="00EE0D2B">
        <w:rPr>
          <w:rFonts w:eastAsia="Aptos" w:cs="Arial"/>
          <w:kern w:val="2"/>
        </w:rPr>
        <w:t>Increased participation:</w:t>
      </w:r>
    </w:p>
    <w:p w14:paraId="399870DC" w14:textId="77777777" w:rsidR="00EE0D2B" w:rsidRPr="00EE0D2B" w:rsidRDefault="00EE0D2B" w:rsidP="00F13CE6">
      <w:pPr>
        <w:numPr>
          <w:ilvl w:val="0"/>
          <w:numId w:val="9"/>
        </w:numPr>
        <w:spacing w:before="0" w:after="160" w:line="259" w:lineRule="auto"/>
        <w:contextualSpacing/>
        <w:rPr>
          <w:rFonts w:eastAsia="Aptos" w:cs="Arial"/>
          <w:kern w:val="2"/>
        </w:rPr>
      </w:pPr>
      <w:r w:rsidRPr="00EE0D2B">
        <w:rPr>
          <w:rFonts w:eastAsia="Aptos" w:cs="Arial"/>
          <w:kern w:val="2"/>
        </w:rPr>
        <w:t>In physical activity and sport through equitable and inclusive access to appropriate places, spaces, and services.</w:t>
      </w:r>
    </w:p>
    <w:p w14:paraId="07F9931D" w14:textId="06B07FB3" w:rsidR="009F35CA" w:rsidRPr="00134401" w:rsidRDefault="00D744A2" w:rsidP="009F35CA">
      <w:pPr>
        <w:numPr>
          <w:ilvl w:val="0"/>
          <w:numId w:val="9"/>
        </w:numPr>
        <w:spacing w:before="0" w:after="160" w:line="259" w:lineRule="auto"/>
        <w:contextualSpacing/>
        <w:rPr>
          <w:rStyle w:val="cf01"/>
          <w:rFonts w:cs="Arial"/>
          <w:sz w:val="22"/>
        </w:rPr>
      </w:pPr>
      <w:r>
        <w:rPr>
          <w:rFonts w:eastAsia="Aptos" w:cs="Arial"/>
          <w:kern w:val="2"/>
        </w:rPr>
        <w:t>B</w:t>
      </w:r>
      <w:r w:rsidR="00EE0D2B" w:rsidRPr="00EE0D2B">
        <w:rPr>
          <w:rFonts w:eastAsia="Aptos" w:cs="Arial"/>
          <w:kern w:val="2"/>
        </w:rPr>
        <w:t>y those from under-represented groups and those who live in the most deprived areas of the city or who suffer from the highest levels of poverty.</w:t>
      </w:r>
    </w:p>
    <w:p w14:paraId="69195682" w14:textId="3E6C4979" w:rsidR="003C763A" w:rsidRPr="00A10FDE" w:rsidRDefault="00B509A5" w:rsidP="003C763A">
      <w:pPr>
        <w:pStyle w:val="Heading3"/>
        <w:rPr>
          <w:rFonts w:ascii="Arial" w:hAnsi="Arial" w:cs="Arial"/>
          <w:sz w:val="28"/>
          <w:szCs w:val="28"/>
          <w:shd w:val="clear" w:color="auto" w:fill="FFFFFF"/>
        </w:rPr>
      </w:pPr>
      <w:r>
        <w:rPr>
          <w:shd w:val="clear" w:color="auto" w:fill="FFFFFF"/>
        </w:rPr>
        <w:br w:type="column"/>
      </w:r>
      <w:r w:rsidR="00705AF8" w:rsidRPr="00A10FDE">
        <w:rPr>
          <w:rFonts w:ascii="Arial" w:hAnsi="Arial" w:cs="Arial"/>
          <w:color w:val="6D3465" w:themeColor="accent3"/>
          <w:sz w:val="28"/>
          <w:szCs w:val="28"/>
          <w:shd w:val="clear" w:color="auto" w:fill="FFFFFF"/>
        </w:rPr>
        <w:t xml:space="preserve">To address this </w:t>
      </w:r>
      <w:proofErr w:type="gramStart"/>
      <w:r w:rsidR="00705AF8" w:rsidRPr="00A10FDE">
        <w:rPr>
          <w:rFonts w:ascii="Arial" w:hAnsi="Arial" w:cs="Arial"/>
          <w:color w:val="6D3465" w:themeColor="accent3"/>
          <w:sz w:val="28"/>
          <w:szCs w:val="28"/>
          <w:shd w:val="clear" w:color="auto" w:fill="FFFFFF"/>
        </w:rPr>
        <w:t>priority</w:t>
      </w:r>
      <w:proofErr w:type="gramEnd"/>
      <w:r w:rsidR="00705AF8" w:rsidRPr="00A10FDE">
        <w:rPr>
          <w:rFonts w:ascii="Arial" w:hAnsi="Arial" w:cs="Arial"/>
          <w:color w:val="6D3465" w:themeColor="accent3"/>
          <w:sz w:val="28"/>
          <w:szCs w:val="28"/>
          <w:shd w:val="clear" w:color="auto" w:fill="FFFFFF"/>
        </w:rPr>
        <w:t xml:space="preserve"> we </w:t>
      </w:r>
      <w:r w:rsidR="00A10FDE">
        <w:rPr>
          <w:rFonts w:ascii="Arial" w:hAnsi="Arial" w:cs="Arial"/>
          <w:color w:val="6D3465" w:themeColor="accent3"/>
          <w:sz w:val="28"/>
          <w:szCs w:val="28"/>
          <w:shd w:val="clear" w:color="auto" w:fill="FFFFFF"/>
        </w:rPr>
        <w:t>could</w:t>
      </w:r>
      <w:r w:rsidR="00705AF8" w:rsidRPr="00A10FDE">
        <w:rPr>
          <w:rFonts w:ascii="Arial" w:hAnsi="Arial" w:cs="Arial"/>
          <w:color w:val="6D3465" w:themeColor="accent3"/>
          <w:sz w:val="28"/>
          <w:szCs w:val="28"/>
          <w:shd w:val="clear" w:color="auto" w:fill="FFFFFF"/>
        </w:rPr>
        <w:t xml:space="preserve">  </w:t>
      </w:r>
    </w:p>
    <w:p w14:paraId="5360F5C7" w14:textId="21DC9E8F" w:rsidR="001801DE" w:rsidRPr="001801DE" w:rsidRDefault="001801DE" w:rsidP="00B258BF">
      <w:pPr>
        <w:numPr>
          <w:ilvl w:val="0"/>
          <w:numId w:val="31"/>
        </w:numPr>
        <w:spacing w:before="0" w:after="160" w:line="259" w:lineRule="auto"/>
        <w:contextualSpacing/>
        <w:rPr>
          <w:rFonts w:eastAsia="Aptos" w:cs="Arial"/>
          <w:kern w:val="2"/>
        </w:rPr>
      </w:pPr>
      <w:r w:rsidRPr="001801DE">
        <w:rPr>
          <w:rFonts w:eastAsia="Aptos" w:cs="Arial"/>
          <w:kern w:val="2"/>
        </w:rPr>
        <w:t>Identify and reduce local barriers to participation through engagement with equalities groups and those who may not traditionally participate in physical activity and sport to improve access to opportunities.</w:t>
      </w:r>
    </w:p>
    <w:p w14:paraId="49C1B2FA" w14:textId="77777777" w:rsidR="001801DE" w:rsidRPr="001801DE" w:rsidRDefault="001801DE" w:rsidP="00B258BF">
      <w:pPr>
        <w:numPr>
          <w:ilvl w:val="0"/>
          <w:numId w:val="31"/>
        </w:numPr>
        <w:spacing w:before="0" w:after="160" w:line="259" w:lineRule="auto"/>
        <w:contextualSpacing/>
        <w:rPr>
          <w:rFonts w:eastAsia="Aptos" w:cs="Arial"/>
          <w:kern w:val="2"/>
        </w:rPr>
      </w:pPr>
      <w:r w:rsidRPr="001801DE">
        <w:rPr>
          <w:rFonts w:eastAsia="Aptos" w:cs="Arial"/>
          <w:kern w:val="2"/>
        </w:rPr>
        <w:t xml:space="preserve">Support partners to create welcoming, positive, inclusive environments to encourage the inactive to become active. </w:t>
      </w:r>
    </w:p>
    <w:p w14:paraId="10AFC083" w14:textId="77F7CBBA" w:rsidR="009F35CA" w:rsidRDefault="001801DE" w:rsidP="00B258BF">
      <w:pPr>
        <w:numPr>
          <w:ilvl w:val="0"/>
          <w:numId w:val="31"/>
        </w:numPr>
        <w:spacing w:before="0" w:after="160" w:line="259" w:lineRule="auto"/>
        <w:contextualSpacing/>
        <w:rPr>
          <w:rFonts w:eastAsia="Aptos" w:cs="Arial"/>
          <w:kern w:val="2"/>
        </w:rPr>
      </w:pPr>
      <w:r w:rsidRPr="001801DE">
        <w:rPr>
          <w:rFonts w:eastAsia="Aptos" w:cs="Arial"/>
          <w:kern w:val="2"/>
        </w:rPr>
        <w:t>Support the education and development of coaches and deliverers</w:t>
      </w:r>
      <w:r w:rsidR="00B258BF">
        <w:rPr>
          <w:rFonts w:eastAsia="Aptos" w:cs="Arial"/>
          <w:kern w:val="2"/>
        </w:rPr>
        <w:t>.</w:t>
      </w:r>
    </w:p>
    <w:p w14:paraId="5131708E" w14:textId="59F1A3C6" w:rsidR="00134401" w:rsidRDefault="00134401" w:rsidP="00B509A5">
      <w:pPr>
        <w:spacing w:before="0" w:after="160" w:line="259" w:lineRule="auto"/>
        <w:contextualSpacing/>
        <w:rPr>
          <w:rFonts w:eastAsia="Aptos" w:cs="Arial"/>
          <w:kern w:val="2"/>
        </w:rPr>
        <w:sectPr w:rsidR="00134401" w:rsidSect="004628A6">
          <w:type w:val="continuous"/>
          <w:pgSz w:w="16840" w:h="11907" w:orient="landscape" w:code="9"/>
          <w:pgMar w:top="1418" w:right="1701" w:bottom="1134" w:left="1701" w:header="0" w:footer="425" w:gutter="0"/>
          <w:cols w:num="2" w:space="720"/>
          <w:titlePg/>
          <w:docGrid w:linePitch="381"/>
        </w:sectPr>
      </w:pPr>
    </w:p>
    <w:p w14:paraId="041B576D" w14:textId="77777777" w:rsidR="00CB4734" w:rsidRDefault="00CB4734">
      <w:pPr>
        <w:spacing w:before="0" w:after="200" w:line="276" w:lineRule="auto"/>
        <w:sectPr w:rsidR="00CB4734" w:rsidSect="004628A6">
          <w:type w:val="continuous"/>
          <w:pgSz w:w="16840" w:h="11907" w:orient="landscape" w:code="9"/>
          <w:pgMar w:top="1418" w:right="1701" w:bottom="1134" w:left="1701" w:header="0" w:footer="425" w:gutter="0"/>
          <w:cols w:space="720"/>
          <w:titlePg/>
          <w:docGrid w:linePitch="381"/>
        </w:sectPr>
      </w:pPr>
      <w:bookmarkStart w:id="27" w:name="_Priority_three_–"/>
      <w:bookmarkEnd w:id="27"/>
    </w:p>
    <w:p w14:paraId="456343B9" w14:textId="77777777" w:rsidR="001801DE" w:rsidRDefault="001801DE">
      <w:pPr>
        <w:spacing w:before="0" w:after="200" w:line="276" w:lineRule="auto"/>
      </w:pPr>
      <w:r>
        <w:br w:type="page"/>
      </w:r>
    </w:p>
    <w:p w14:paraId="55473A7C" w14:textId="52ABB55E" w:rsidR="001801DE" w:rsidRPr="00712038" w:rsidRDefault="001801DE" w:rsidP="00C17F1B">
      <w:pPr>
        <w:pStyle w:val="Heading1"/>
      </w:pPr>
      <w:bookmarkStart w:id="28" w:name="_Toc162370351"/>
      <w:r w:rsidRPr="00712038">
        <w:lastRenderedPageBreak/>
        <w:t xml:space="preserve">Priority </w:t>
      </w:r>
      <w:r>
        <w:t xml:space="preserve">three </w:t>
      </w:r>
      <w:r w:rsidR="008B4CF8">
        <w:t>–</w:t>
      </w:r>
      <w:r>
        <w:t xml:space="preserve"> </w:t>
      </w:r>
      <w:r w:rsidR="008B4CF8">
        <w:t>Active travel</w:t>
      </w:r>
      <w:bookmarkEnd w:id="28"/>
      <w:r w:rsidR="008B4CF8">
        <w:t xml:space="preserve"> </w:t>
      </w:r>
    </w:p>
    <w:p w14:paraId="587C935C" w14:textId="77777777" w:rsidR="00033386" w:rsidRDefault="00033386" w:rsidP="00C17F1B">
      <w:pPr>
        <w:pStyle w:val="Heading1"/>
        <w:rPr>
          <w:shd w:val="clear" w:color="auto" w:fill="FFFFFF"/>
        </w:rPr>
        <w:sectPr w:rsidR="00033386" w:rsidSect="004628A6">
          <w:type w:val="continuous"/>
          <w:pgSz w:w="16840" w:h="11907" w:orient="landscape" w:code="9"/>
          <w:pgMar w:top="1418" w:right="1701" w:bottom="1134" w:left="1701" w:header="0" w:footer="425" w:gutter="0"/>
          <w:cols w:space="720"/>
          <w:titlePg/>
          <w:docGrid w:linePitch="381"/>
        </w:sectPr>
      </w:pPr>
    </w:p>
    <w:p w14:paraId="289B8945" w14:textId="77777777" w:rsidR="001801DE" w:rsidRPr="00873CD9" w:rsidRDefault="001801DE" w:rsidP="00C17F1B">
      <w:pPr>
        <w:pStyle w:val="Heading2"/>
        <w:rPr>
          <w:shd w:val="clear" w:color="auto" w:fill="FFFFFF"/>
        </w:rPr>
      </w:pPr>
      <w:r w:rsidRPr="00873CD9">
        <w:rPr>
          <w:shd w:val="clear" w:color="auto" w:fill="FFFFFF"/>
        </w:rPr>
        <w:t>Why this priority matters</w:t>
      </w:r>
    </w:p>
    <w:p w14:paraId="26C85046" w14:textId="77777777" w:rsidR="00BA027F" w:rsidRPr="00BA027F" w:rsidRDefault="00BA027F" w:rsidP="00CB4734">
      <w:pPr>
        <w:rPr>
          <w:rFonts w:eastAsia="Aptos" w:cs="Arial"/>
          <w:kern w:val="2"/>
        </w:rPr>
      </w:pPr>
      <w:r w:rsidRPr="00BA027F">
        <w:rPr>
          <w:rFonts w:eastAsia="Aptos" w:cs="Arial"/>
          <w:kern w:val="2"/>
        </w:rPr>
        <w:t xml:space="preserve">Active travel is a practical and sustainable way to increase daily physical activity by walking, cycling, and using public transport. </w:t>
      </w:r>
    </w:p>
    <w:p w14:paraId="16E3B968" w14:textId="77777777" w:rsidR="00CB4734" w:rsidRDefault="00BA027F" w:rsidP="00CB4734">
      <w:pPr>
        <w:rPr>
          <w:rFonts w:eastAsia="Aptos" w:cs="Arial"/>
          <w:kern w:val="2"/>
        </w:rPr>
      </w:pPr>
      <w:r w:rsidRPr="00BA027F">
        <w:rPr>
          <w:rFonts w:eastAsia="Aptos" w:cs="Arial"/>
          <w:kern w:val="2"/>
        </w:rPr>
        <w:t xml:space="preserve">Choosing to travel in more active ways improves people’s physical and mental health and wellbeing. It also reduces car usage and contributes to reducing carbon emission and Edinburgh’s net zero target. </w:t>
      </w:r>
    </w:p>
    <w:p w14:paraId="5B45AB49" w14:textId="48A675D1" w:rsidR="00CB4734" w:rsidRDefault="001801DE" w:rsidP="00C17F1B">
      <w:pPr>
        <w:pStyle w:val="Heading2"/>
        <w:rPr>
          <w:rFonts w:eastAsia="Aptos" w:cs="Arial"/>
          <w:kern w:val="2"/>
        </w:rPr>
      </w:pPr>
      <w:r w:rsidRPr="00CB4734">
        <w:t xml:space="preserve">What success for this priority </w:t>
      </w:r>
      <w:r w:rsidR="00A10FDE">
        <w:t xml:space="preserve">could </w:t>
      </w:r>
      <w:r w:rsidRPr="00CB4734">
        <w:t>look like</w:t>
      </w:r>
    </w:p>
    <w:p w14:paraId="498D4E68" w14:textId="2A5007BD" w:rsidR="00CB4734" w:rsidRPr="00CB4734" w:rsidRDefault="00C642E4" w:rsidP="00CB4734">
      <w:pPr>
        <w:rPr>
          <w:rFonts w:eastAsia="Aptos" w:cs="Arial"/>
          <w:kern w:val="2"/>
        </w:rPr>
      </w:pPr>
      <w:r w:rsidRPr="00995461">
        <w:rPr>
          <w:rFonts w:cs="Arial"/>
        </w:rPr>
        <w:t xml:space="preserve">Active travel behaviour positively influenced with more people choosing to walk, wheel, and cycle across Edinburgh. </w:t>
      </w:r>
    </w:p>
    <w:p w14:paraId="5A5AA9E1" w14:textId="576AFCAC" w:rsidR="001801DE" w:rsidRPr="00A10FDE" w:rsidRDefault="00CB4734" w:rsidP="00CB4734">
      <w:pPr>
        <w:pStyle w:val="Heading3"/>
        <w:rPr>
          <w:rFonts w:ascii="Arial" w:hAnsi="Arial" w:cs="Arial"/>
          <w:sz w:val="28"/>
          <w:szCs w:val="28"/>
        </w:rPr>
      </w:pPr>
      <w:r>
        <w:rPr>
          <w:rFonts w:cs="Arial"/>
        </w:rPr>
        <w:br w:type="column"/>
      </w:r>
      <w:r w:rsidR="001B5358" w:rsidRPr="00A10FDE">
        <w:rPr>
          <w:rFonts w:ascii="Arial" w:hAnsi="Arial" w:cs="Arial"/>
          <w:color w:val="6D3465" w:themeColor="accent3"/>
          <w:sz w:val="28"/>
          <w:szCs w:val="28"/>
          <w:shd w:val="clear" w:color="auto" w:fill="FFFFFF"/>
        </w:rPr>
        <w:t>T</w:t>
      </w:r>
      <w:r w:rsidR="001801DE" w:rsidRPr="00A10FDE">
        <w:rPr>
          <w:rFonts w:ascii="Arial" w:hAnsi="Arial" w:cs="Arial"/>
          <w:color w:val="6D3465" w:themeColor="accent3"/>
          <w:sz w:val="28"/>
          <w:szCs w:val="28"/>
          <w:shd w:val="clear" w:color="auto" w:fill="FFFFFF"/>
        </w:rPr>
        <w:t xml:space="preserve">o address this </w:t>
      </w:r>
      <w:proofErr w:type="gramStart"/>
      <w:r w:rsidR="001801DE" w:rsidRPr="00A10FDE">
        <w:rPr>
          <w:rFonts w:ascii="Arial" w:hAnsi="Arial" w:cs="Arial"/>
          <w:color w:val="6D3465" w:themeColor="accent3"/>
          <w:sz w:val="28"/>
          <w:szCs w:val="28"/>
          <w:shd w:val="clear" w:color="auto" w:fill="FFFFFF"/>
        </w:rPr>
        <w:t>priority</w:t>
      </w:r>
      <w:proofErr w:type="gramEnd"/>
      <w:r w:rsidR="001801DE" w:rsidRPr="00A10FDE">
        <w:rPr>
          <w:rFonts w:ascii="Arial" w:hAnsi="Arial" w:cs="Arial"/>
          <w:color w:val="6D3465" w:themeColor="accent3"/>
          <w:sz w:val="28"/>
          <w:szCs w:val="28"/>
          <w:shd w:val="clear" w:color="auto" w:fill="FFFFFF"/>
        </w:rPr>
        <w:t xml:space="preserve"> we</w:t>
      </w:r>
      <w:r w:rsidR="00A10FDE">
        <w:rPr>
          <w:rFonts w:ascii="Arial" w:hAnsi="Arial" w:cs="Arial"/>
          <w:color w:val="6D3465" w:themeColor="accent3"/>
          <w:sz w:val="28"/>
          <w:szCs w:val="28"/>
          <w:shd w:val="clear" w:color="auto" w:fill="FFFFFF"/>
        </w:rPr>
        <w:t xml:space="preserve"> could</w:t>
      </w:r>
      <w:r w:rsidR="001801DE" w:rsidRPr="00A10FDE">
        <w:rPr>
          <w:rFonts w:ascii="Arial" w:hAnsi="Arial" w:cs="Arial"/>
          <w:color w:val="6D3465" w:themeColor="accent3"/>
          <w:sz w:val="28"/>
          <w:szCs w:val="28"/>
          <w:shd w:val="clear" w:color="auto" w:fill="FFFFFF"/>
        </w:rPr>
        <w:t xml:space="preserve">  </w:t>
      </w:r>
    </w:p>
    <w:p w14:paraId="2F134F70" w14:textId="77777777" w:rsidR="00074EAA" w:rsidRPr="00074EAA" w:rsidRDefault="00074EAA" w:rsidP="00B258BF">
      <w:pPr>
        <w:numPr>
          <w:ilvl w:val="0"/>
          <w:numId w:val="32"/>
        </w:numPr>
        <w:spacing w:before="0" w:after="160" w:line="259" w:lineRule="auto"/>
        <w:contextualSpacing/>
        <w:rPr>
          <w:rFonts w:eastAsia="Aptos" w:cs="Arial"/>
          <w:kern w:val="2"/>
        </w:rPr>
      </w:pPr>
      <w:r w:rsidRPr="00074EAA">
        <w:rPr>
          <w:rFonts w:eastAsia="Aptos" w:cs="Arial"/>
          <w:kern w:val="2"/>
        </w:rPr>
        <w:t xml:space="preserve">Align the Physical Activity and Sport Strategy with existing strategies and plans that support active travel such as the Council’s City Mobility Plan and the Active Travel Plan Action Plan </w:t>
      </w:r>
    </w:p>
    <w:p w14:paraId="76C89369" w14:textId="2445B0E0" w:rsidR="009F35CA" w:rsidRPr="008E52BE" w:rsidRDefault="00074EAA" w:rsidP="00B258BF">
      <w:pPr>
        <w:numPr>
          <w:ilvl w:val="0"/>
          <w:numId w:val="32"/>
        </w:numPr>
        <w:spacing w:before="0" w:after="160" w:line="259" w:lineRule="auto"/>
        <w:contextualSpacing/>
        <w:rPr>
          <w:rFonts w:cs="Arial"/>
        </w:rPr>
        <w:sectPr w:rsidR="009F35CA" w:rsidRPr="008E52BE" w:rsidSect="004628A6">
          <w:type w:val="continuous"/>
          <w:pgSz w:w="16840" w:h="11907" w:orient="landscape" w:code="9"/>
          <w:pgMar w:top="1418" w:right="1701" w:bottom="1134" w:left="1701" w:header="0" w:footer="425" w:gutter="0"/>
          <w:cols w:num="2" w:space="720"/>
          <w:titlePg/>
          <w:docGrid w:linePitch="381"/>
        </w:sectPr>
      </w:pPr>
      <w:r w:rsidRPr="00074EAA">
        <w:rPr>
          <w:rFonts w:eastAsia="Aptos" w:cs="Arial"/>
          <w:kern w:val="2"/>
        </w:rPr>
        <w:t xml:space="preserve">Promote and support active travel opportunities </w:t>
      </w:r>
      <w:proofErr w:type="gramStart"/>
      <w:r w:rsidRPr="00074EAA">
        <w:rPr>
          <w:rFonts w:eastAsia="Aptos" w:cs="Arial"/>
          <w:kern w:val="2"/>
        </w:rPr>
        <w:t>as a way to</w:t>
      </w:r>
      <w:proofErr w:type="gramEnd"/>
      <w:r w:rsidRPr="00074EAA">
        <w:rPr>
          <w:rFonts w:eastAsia="Aptos" w:cs="Arial"/>
          <w:kern w:val="2"/>
        </w:rPr>
        <w:t xml:space="preserve"> increase physical activity participation</w:t>
      </w:r>
      <w:r w:rsidR="00B258BF">
        <w:rPr>
          <w:rFonts w:eastAsia="Aptos" w:cs="Arial"/>
          <w:kern w:val="2"/>
        </w:rPr>
        <w:t>.</w:t>
      </w:r>
    </w:p>
    <w:p w14:paraId="1B0E57FF" w14:textId="77777777" w:rsidR="00C17F1B" w:rsidRPr="00C17F1B" w:rsidRDefault="00C17F1B" w:rsidP="00C17F1B">
      <w:bookmarkStart w:id="29" w:name="_Priority_four_–"/>
      <w:bookmarkEnd w:id="29"/>
      <w:r w:rsidRPr="00C17F1B">
        <w:br w:type="page"/>
      </w:r>
    </w:p>
    <w:p w14:paraId="0D629D02" w14:textId="140B92E0" w:rsidR="0060036F" w:rsidRPr="00712038" w:rsidRDefault="0060036F" w:rsidP="00C17F1B">
      <w:pPr>
        <w:pStyle w:val="Heading1"/>
      </w:pPr>
      <w:bookmarkStart w:id="30" w:name="_Toc162370352"/>
      <w:r w:rsidRPr="00712038">
        <w:lastRenderedPageBreak/>
        <w:t xml:space="preserve">Priority </w:t>
      </w:r>
      <w:r>
        <w:t xml:space="preserve">four – Active </w:t>
      </w:r>
      <w:r w:rsidR="0009728D">
        <w:t>places and spaces</w:t>
      </w:r>
      <w:bookmarkEnd w:id="30"/>
    </w:p>
    <w:p w14:paraId="4A61B6F8" w14:textId="77777777" w:rsidR="00CB4734" w:rsidRDefault="00CB4734" w:rsidP="00C17F1B">
      <w:pPr>
        <w:pStyle w:val="Heading1"/>
        <w:rPr>
          <w:shd w:val="clear" w:color="auto" w:fill="FFFFFF"/>
        </w:rPr>
        <w:sectPr w:rsidR="00CB4734" w:rsidSect="004628A6">
          <w:type w:val="continuous"/>
          <w:pgSz w:w="16840" w:h="11907" w:orient="landscape" w:code="9"/>
          <w:pgMar w:top="1418" w:right="1701" w:bottom="1134" w:left="1701" w:header="0" w:footer="425" w:gutter="0"/>
          <w:cols w:space="720"/>
          <w:titlePg/>
          <w:docGrid w:linePitch="381"/>
        </w:sectPr>
      </w:pPr>
    </w:p>
    <w:p w14:paraId="1B2E1964" w14:textId="77777777" w:rsidR="0060036F" w:rsidRPr="00873CD9" w:rsidRDefault="0060036F" w:rsidP="00C17F1B">
      <w:pPr>
        <w:pStyle w:val="Heading2"/>
        <w:rPr>
          <w:shd w:val="clear" w:color="auto" w:fill="FFFFFF"/>
        </w:rPr>
      </w:pPr>
      <w:r w:rsidRPr="00873CD9">
        <w:rPr>
          <w:shd w:val="clear" w:color="auto" w:fill="FFFFFF"/>
        </w:rPr>
        <w:t>Why this priority matters</w:t>
      </w:r>
    </w:p>
    <w:p w14:paraId="7883D7AC" w14:textId="77777777" w:rsidR="00DE4005" w:rsidRPr="00DE4005" w:rsidRDefault="00DE4005" w:rsidP="00CB4734">
      <w:pPr>
        <w:rPr>
          <w:rFonts w:eastAsia="Aptos" w:cs="Arial"/>
          <w:kern w:val="2"/>
        </w:rPr>
      </w:pPr>
      <w:r w:rsidRPr="00DE4005">
        <w:rPr>
          <w:rFonts w:eastAsia="Aptos" w:cs="Arial"/>
          <w:kern w:val="2"/>
        </w:rPr>
        <w:t xml:space="preserve">The provision of safe and welcoming recreational spaces and facilities is essential to improving people’s opportunities to be more active. </w:t>
      </w:r>
    </w:p>
    <w:p w14:paraId="193E9EE9" w14:textId="77777777" w:rsidR="00DE4005" w:rsidRPr="00DE4005" w:rsidRDefault="00DE4005" w:rsidP="00CB4734">
      <w:pPr>
        <w:rPr>
          <w:rFonts w:eastAsia="Aptos" w:cs="Arial"/>
          <w:kern w:val="2"/>
        </w:rPr>
      </w:pPr>
      <w:r w:rsidRPr="00DE4005">
        <w:rPr>
          <w:rFonts w:eastAsia="Aptos" w:cs="Arial"/>
          <w:kern w:val="2"/>
        </w:rPr>
        <w:t xml:space="preserve">Edinburgh benefits from a significant number of these spaces alongside a range of available open green space as well as access to the coast and other waterways such as the canal. </w:t>
      </w:r>
    </w:p>
    <w:p w14:paraId="7C03A688" w14:textId="77777777" w:rsidR="00DE4005" w:rsidRPr="00995461" w:rsidRDefault="00DE4005" w:rsidP="00CB4734">
      <w:pPr>
        <w:rPr>
          <w:rFonts w:eastAsia="Calibri" w:cs="Arial"/>
        </w:rPr>
      </w:pPr>
      <w:r w:rsidRPr="00995461">
        <w:rPr>
          <w:rFonts w:eastAsia="Calibri" w:cs="Arial"/>
        </w:rPr>
        <w:t xml:space="preserve">Local streets and public spaces throughout a neighbourhood can also support every day and informal outdoor activity and play for all ages. </w:t>
      </w:r>
    </w:p>
    <w:p w14:paraId="57042F2C" w14:textId="77777777" w:rsidR="00DE4005" w:rsidRDefault="00DE4005" w:rsidP="00CB4734">
      <w:pPr>
        <w:rPr>
          <w:rFonts w:eastAsia="Aptos" w:cs="Arial"/>
          <w:kern w:val="2"/>
        </w:rPr>
      </w:pPr>
      <w:r w:rsidRPr="00DE4005">
        <w:rPr>
          <w:rFonts w:eastAsia="Aptos" w:cs="Arial"/>
          <w:kern w:val="2"/>
        </w:rPr>
        <w:t>The new strategy provides a chance to maximise the physical activity opportunities that these active places and spaces provide by working across service areas, sectors and collaboratively with partners.</w:t>
      </w:r>
    </w:p>
    <w:p w14:paraId="2383B56A" w14:textId="4BDEA22F" w:rsidR="0060036F" w:rsidRPr="00A00529" w:rsidRDefault="0060036F" w:rsidP="00C17F1B">
      <w:pPr>
        <w:pStyle w:val="Heading2"/>
        <w:rPr>
          <w:shd w:val="clear" w:color="auto" w:fill="FFFFFF"/>
        </w:rPr>
      </w:pPr>
      <w:r w:rsidRPr="00A00529">
        <w:rPr>
          <w:shd w:val="clear" w:color="auto" w:fill="FFFFFF"/>
        </w:rPr>
        <w:t xml:space="preserve">What success for this priority </w:t>
      </w:r>
      <w:r w:rsidR="00A10FDE">
        <w:rPr>
          <w:shd w:val="clear" w:color="auto" w:fill="FFFFFF"/>
        </w:rPr>
        <w:t xml:space="preserve">could </w:t>
      </w:r>
      <w:r w:rsidRPr="00A00529">
        <w:rPr>
          <w:shd w:val="clear" w:color="auto" w:fill="FFFFFF"/>
        </w:rPr>
        <w:t>look like</w:t>
      </w:r>
    </w:p>
    <w:p w14:paraId="78E083D4" w14:textId="77777777" w:rsidR="00C7591D" w:rsidRPr="00995461" w:rsidRDefault="00C7591D" w:rsidP="00F13CE6">
      <w:pPr>
        <w:pStyle w:val="ListParagraph"/>
        <w:numPr>
          <w:ilvl w:val="0"/>
          <w:numId w:val="11"/>
        </w:numPr>
        <w:rPr>
          <w:rFonts w:cs="Arial"/>
        </w:rPr>
      </w:pPr>
      <w:r w:rsidRPr="00995461">
        <w:rPr>
          <w:rFonts w:cs="Arial"/>
        </w:rPr>
        <w:t xml:space="preserve">Active places and spaces are appropriately designed, created, and maintained to enable people to be physically active in their community. </w:t>
      </w:r>
    </w:p>
    <w:p w14:paraId="582E41B1" w14:textId="77777777" w:rsidR="00C7591D" w:rsidRPr="00995461" w:rsidRDefault="00C7591D" w:rsidP="00F13CE6">
      <w:pPr>
        <w:pStyle w:val="ListParagraph"/>
        <w:numPr>
          <w:ilvl w:val="0"/>
          <w:numId w:val="11"/>
        </w:numPr>
        <w:rPr>
          <w:rFonts w:cs="Arial"/>
        </w:rPr>
      </w:pPr>
      <w:r w:rsidRPr="00995461">
        <w:rPr>
          <w:rFonts w:cs="Arial"/>
        </w:rPr>
        <w:t>Increased numbers of people are more physically active more often.</w:t>
      </w:r>
    </w:p>
    <w:p w14:paraId="615D1DEF" w14:textId="0CCDF3D8" w:rsidR="0060036F" w:rsidRPr="00A10FDE" w:rsidRDefault="00CB4734" w:rsidP="0060036F">
      <w:pPr>
        <w:pStyle w:val="Heading3"/>
        <w:rPr>
          <w:rFonts w:ascii="Arial" w:hAnsi="Arial" w:cs="Arial"/>
          <w:sz w:val="28"/>
          <w:szCs w:val="28"/>
          <w:shd w:val="clear" w:color="auto" w:fill="FFFFFF"/>
        </w:rPr>
      </w:pPr>
      <w:r>
        <w:rPr>
          <w:shd w:val="clear" w:color="auto" w:fill="FFFFFF"/>
        </w:rPr>
        <w:br w:type="column"/>
      </w:r>
      <w:r w:rsidR="0060036F" w:rsidRPr="00A10FDE">
        <w:rPr>
          <w:rFonts w:ascii="Arial" w:hAnsi="Arial" w:cs="Arial"/>
          <w:color w:val="6D3465" w:themeColor="accent3"/>
          <w:sz w:val="28"/>
          <w:szCs w:val="28"/>
          <w:shd w:val="clear" w:color="auto" w:fill="FFFFFF"/>
        </w:rPr>
        <w:t xml:space="preserve">To address this </w:t>
      </w:r>
      <w:proofErr w:type="gramStart"/>
      <w:r w:rsidR="0060036F" w:rsidRPr="00A10FDE">
        <w:rPr>
          <w:rFonts w:ascii="Arial" w:hAnsi="Arial" w:cs="Arial"/>
          <w:color w:val="6D3465" w:themeColor="accent3"/>
          <w:sz w:val="28"/>
          <w:szCs w:val="28"/>
          <w:shd w:val="clear" w:color="auto" w:fill="FFFFFF"/>
        </w:rPr>
        <w:t>priority</w:t>
      </w:r>
      <w:proofErr w:type="gramEnd"/>
      <w:r w:rsidR="0060036F" w:rsidRPr="00A10FDE">
        <w:rPr>
          <w:rFonts w:ascii="Arial" w:hAnsi="Arial" w:cs="Arial"/>
          <w:color w:val="6D3465" w:themeColor="accent3"/>
          <w:sz w:val="28"/>
          <w:szCs w:val="28"/>
          <w:shd w:val="clear" w:color="auto" w:fill="FFFFFF"/>
        </w:rPr>
        <w:t xml:space="preserve"> we </w:t>
      </w:r>
      <w:r w:rsidR="00A10FDE">
        <w:rPr>
          <w:rFonts w:ascii="Arial" w:hAnsi="Arial" w:cs="Arial"/>
          <w:color w:val="6D3465" w:themeColor="accent3"/>
          <w:sz w:val="28"/>
          <w:szCs w:val="28"/>
          <w:shd w:val="clear" w:color="auto" w:fill="FFFFFF"/>
        </w:rPr>
        <w:t>could</w:t>
      </w:r>
      <w:r w:rsidR="0060036F" w:rsidRPr="00A10FDE">
        <w:rPr>
          <w:rFonts w:ascii="Arial" w:hAnsi="Arial" w:cs="Arial"/>
          <w:color w:val="6D3465" w:themeColor="accent3"/>
          <w:sz w:val="28"/>
          <w:szCs w:val="28"/>
          <w:shd w:val="clear" w:color="auto" w:fill="FFFFFF"/>
        </w:rPr>
        <w:t xml:space="preserve">  </w:t>
      </w:r>
    </w:p>
    <w:p w14:paraId="7C367D73" w14:textId="77777777" w:rsidR="00D031EA" w:rsidRPr="00D031EA" w:rsidRDefault="00D031EA" w:rsidP="00B258BF">
      <w:pPr>
        <w:numPr>
          <w:ilvl w:val="0"/>
          <w:numId w:val="33"/>
        </w:numPr>
        <w:spacing w:before="0" w:after="160" w:line="259" w:lineRule="auto"/>
        <w:contextualSpacing/>
        <w:rPr>
          <w:rFonts w:eastAsia="Aptos" w:cs="Arial"/>
          <w:kern w:val="2"/>
        </w:rPr>
      </w:pPr>
      <w:r w:rsidRPr="00D031EA">
        <w:rPr>
          <w:rFonts w:eastAsia="Aptos" w:cs="Arial"/>
          <w:kern w:val="2"/>
        </w:rPr>
        <w:t xml:space="preserve">Adopt a joined-up and strategic approach to Edinburgh’s sports facilities estate. </w:t>
      </w:r>
    </w:p>
    <w:p w14:paraId="51779BD6" w14:textId="77777777" w:rsidR="00D031EA" w:rsidRPr="00D031EA" w:rsidRDefault="00D031EA" w:rsidP="00B258BF">
      <w:pPr>
        <w:numPr>
          <w:ilvl w:val="0"/>
          <w:numId w:val="33"/>
        </w:numPr>
        <w:spacing w:before="0" w:after="160" w:line="259" w:lineRule="auto"/>
        <w:contextualSpacing/>
        <w:rPr>
          <w:rFonts w:eastAsia="Aptos" w:cs="Arial"/>
          <w:kern w:val="2"/>
        </w:rPr>
      </w:pPr>
      <w:r w:rsidRPr="00D031EA">
        <w:rPr>
          <w:rFonts w:eastAsia="Aptos" w:cs="Arial"/>
          <w:kern w:val="2"/>
        </w:rPr>
        <w:t xml:space="preserve">Support local agencies, clubs, and organisations to develop accessible physical activity programmes. </w:t>
      </w:r>
    </w:p>
    <w:p w14:paraId="74A252B5" w14:textId="77777777" w:rsidR="00D031EA" w:rsidRPr="00D031EA" w:rsidRDefault="00D031EA" w:rsidP="00B258BF">
      <w:pPr>
        <w:numPr>
          <w:ilvl w:val="0"/>
          <w:numId w:val="33"/>
        </w:numPr>
        <w:spacing w:before="0" w:after="160" w:line="259" w:lineRule="auto"/>
        <w:contextualSpacing/>
        <w:rPr>
          <w:rFonts w:eastAsia="Aptos" w:cs="Arial"/>
          <w:kern w:val="2"/>
        </w:rPr>
      </w:pPr>
      <w:r w:rsidRPr="00D031EA">
        <w:rPr>
          <w:rFonts w:eastAsia="Aptos" w:cs="Arial"/>
          <w:kern w:val="2"/>
        </w:rPr>
        <w:t xml:space="preserve">Activate and improve the quality of </w:t>
      </w:r>
      <w:proofErr w:type="spellStart"/>
      <w:r w:rsidRPr="00D031EA">
        <w:rPr>
          <w:rFonts w:eastAsia="Aptos" w:cs="Arial"/>
          <w:kern w:val="2"/>
        </w:rPr>
        <w:t>underutilised</w:t>
      </w:r>
      <w:proofErr w:type="spellEnd"/>
      <w:r w:rsidRPr="00D031EA">
        <w:rPr>
          <w:rFonts w:eastAsia="Aptos" w:cs="Arial"/>
          <w:kern w:val="2"/>
        </w:rPr>
        <w:t xml:space="preserve"> facilities.</w:t>
      </w:r>
    </w:p>
    <w:p w14:paraId="48BA59EB" w14:textId="77777777" w:rsidR="00CB4734" w:rsidRPr="00CB4734" w:rsidRDefault="00D031EA" w:rsidP="00B258BF">
      <w:pPr>
        <w:numPr>
          <w:ilvl w:val="0"/>
          <w:numId w:val="33"/>
        </w:numPr>
        <w:spacing w:before="0" w:after="160" w:line="259" w:lineRule="auto"/>
        <w:contextualSpacing/>
        <w:rPr>
          <w:rFonts w:cs="Arial"/>
        </w:rPr>
      </w:pPr>
      <w:r w:rsidRPr="00D031EA">
        <w:rPr>
          <w:rFonts w:eastAsia="Aptos" w:cs="Arial"/>
          <w:kern w:val="2"/>
        </w:rPr>
        <w:t>Align the Physical Activity and Sport Strategy with placemaking initiatives and other strategies and plans such as the Thriving Greenspaces Strategy, and the 20-minute Neighbourhood Strategy.</w:t>
      </w:r>
    </w:p>
    <w:p w14:paraId="77E9E365" w14:textId="292C2F65" w:rsidR="00E63C5B" w:rsidRDefault="00E63C5B" w:rsidP="00E63C5B">
      <w:pPr>
        <w:spacing w:before="0" w:after="160" w:line="259" w:lineRule="auto"/>
        <w:contextualSpacing/>
        <w:rPr>
          <w:rFonts w:eastAsia="Aptos" w:cs="Arial"/>
          <w:kern w:val="2"/>
        </w:rPr>
      </w:pPr>
      <w:r>
        <w:rPr>
          <w:rFonts w:eastAsia="Aptos" w:cs="Arial"/>
          <w:kern w:val="2"/>
        </w:rPr>
        <w:br w:type="page"/>
      </w:r>
    </w:p>
    <w:p w14:paraId="1F22F8E8" w14:textId="77777777" w:rsidR="00E63C5B" w:rsidRDefault="00E63C5B" w:rsidP="00E63C5B">
      <w:pPr>
        <w:spacing w:before="0" w:after="160" w:line="259" w:lineRule="auto"/>
        <w:contextualSpacing/>
        <w:rPr>
          <w:rFonts w:eastAsia="Aptos" w:cs="Arial"/>
          <w:kern w:val="2"/>
        </w:rPr>
        <w:sectPr w:rsidR="00E63C5B" w:rsidSect="004628A6">
          <w:type w:val="continuous"/>
          <w:pgSz w:w="16840" w:h="11907" w:orient="landscape" w:code="9"/>
          <w:pgMar w:top="1418" w:right="1701" w:bottom="1134" w:left="1701" w:header="0" w:footer="425" w:gutter="0"/>
          <w:cols w:num="2" w:space="720"/>
          <w:titlePg/>
          <w:docGrid w:linePitch="381"/>
        </w:sectPr>
      </w:pPr>
    </w:p>
    <w:p w14:paraId="71220C2B" w14:textId="1BB38D23" w:rsidR="00D031EA" w:rsidRPr="00712038" w:rsidRDefault="00D031EA" w:rsidP="00E63C5B">
      <w:pPr>
        <w:pStyle w:val="Heading1"/>
      </w:pPr>
      <w:bookmarkStart w:id="31" w:name="_Priority_five_–"/>
      <w:bookmarkStart w:id="32" w:name="_Toc162370353"/>
      <w:bookmarkEnd w:id="31"/>
      <w:r w:rsidRPr="00712038">
        <w:lastRenderedPageBreak/>
        <w:t xml:space="preserve">Priority </w:t>
      </w:r>
      <w:r>
        <w:t>f</w:t>
      </w:r>
      <w:r w:rsidR="007F3A72">
        <w:t>ive</w:t>
      </w:r>
      <w:r>
        <w:t xml:space="preserve"> – </w:t>
      </w:r>
      <w:r w:rsidR="00D53C13" w:rsidRPr="00D53C13">
        <w:t>Active health and social care</w:t>
      </w:r>
      <w:bookmarkEnd w:id="32"/>
    </w:p>
    <w:p w14:paraId="5321CD03" w14:textId="77777777" w:rsidR="00033386" w:rsidRDefault="00033386" w:rsidP="00E63C5B">
      <w:pPr>
        <w:pStyle w:val="Heading1"/>
        <w:rPr>
          <w:shd w:val="clear" w:color="auto" w:fill="FFFFFF"/>
        </w:rPr>
        <w:sectPr w:rsidR="00033386" w:rsidSect="004628A6">
          <w:type w:val="continuous"/>
          <w:pgSz w:w="16840" w:h="11907" w:orient="landscape" w:code="9"/>
          <w:pgMar w:top="1418" w:right="1701" w:bottom="1134" w:left="1701" w:header="0" w:footer="425" w:gutter="0"/>
          <w:cols w:space="720"/>
          <w:titlePg/>
          <w:docGrid w:linePitch="381"/>
        </w:sectPr>
      </w:pPr>
    </w:p>
    <w:p w14:paraId="4239B0D4" w14:textId="77777777" w:rsidR="00D031EA" w:rsidRPr="00873CD9" w:rsidRDefault="00D031EA" w:rsidP="00811576">
      <w:pPr>
        <w:pStyle w:val="Heading2"/>
        <w:rPr>
          <w:shd w:val="clear" w:color="auto" w:fill="FFFFFF"/>
        </w:rPr>
      </w:pPr>
      <w:r w:rsidRPr="00873CD9">
        <w:rPr>
          <w:shd w:val="clear" w:color="auto" w:fill="FFFFFF"/>
        </w:rPr>
        <w:t>Why this priority matters</w:t>
      </w:r>
    </w:p>
    <w:p w14:paraId="03ACF7D0" w14:textId="114FB90D" w:rsidR="00C1107C" w:rsidRPr="00811576" w:rsidRDefault="00C1107C" w:rsidP="00811576">
      <w:r w:rsidRPr="00811576">
        <w:t xml:space="preserve">Physical inactivity has a significant financial burden on UK healthcare services and is one of the leading risk factors for non-communicable diseases. </w:t>
      </w:r>
      <w:r w:rsidR="00C32EF0" w:rsidRPr="00811576">
        <w:t xml:space="preserve">According to the </w:t>
      </w:r>
      <w:hyperlink r:id="rId39" w:history="1">
        <w:r w:rsidRPr="00811576">
          <w:rPr>
            <w:rStyle w:val="Hyperlink"/>
          </w:rPr>
          <w:t xml:space="preserve">British Heart Foundation </w:t>
        </w:r>
        <w:r w:rsidR="00C32EF0" w:rsidRPr="00811576">
          <w:rPr>
            <w:rStyle w:val="Hyperlink"/>
          </w:rPr>
          <w:t>Physical Inactivity and Sedentary Behaviour Report</w:t>
        </w:r>
      </w:hyperlink>
      <w:r w:rsidR="00C32EF0" w:rsidRPr="00811576">
        <w:t xml:space="preserve"> </w:t>
      </w:r>
      <w:r w:rsidRPr="00811576">
        <w:t>it contributes to one in ten premature deaths and one in six deaths from any cause in the UK.</w:t>
      </w:r>
    </w:p>
    <w:p w14:paraId="60771AA8" w14:textId="17E80ED3" w:rsidR="00033386" w:rsidRPr="00811576" w:rsidRDefault="00C1107C" w:rsidP="00811576">
      <w:r w:rsidRPr="00811576">
        <w:t xml:space="preserve">Improving population levels of activity and supporting healthcare services with prevention, and early intervention approaches will reduce the pressure on welfare services and improve the health and wellbeing of the city. </w:t>
      </w:r>
    </w:p>
    <w:p w14:paraId="25DC306D" w14:textId="4595445C" w:rsidR="00D031EA" w:rsidRPr="00A00529" w:rsidRDefault="00D031EA" w:rsidP="00811576">
      <w:pPr>
        <w:pStyle w:val="Heading2"/>
        <w:rPr>
          <w:shd w:val="clear" w:color="auto" w:fill="FFFFFF"/>
        </w:rPr>
      </w:pPr>
      <w:r w:rsidRPr="00A00529">
        <w:rPr>
          <w:shd w:val="clear" w:color="auto" w:fill="FFFFFF"/>
        </w:rPr>
        <w:t xml:space="preserve">What success for this priority </w:t>
      </w:r>
      <w:r w:rsidR="00A10FDE">
        <w:rPr>
          <w:shd w:val="clear" w:color="auto" w:fill="FFFFFF"/>
        </w:rPr>
        <w:t xml:space="preserve">could </w:t>
      </w:r>
      <w:r w:rsidRPr="00A00529">
        <w:rPr>
          <w:shd w:val="clear" w:color="auto" w:fill="FFFFFF"/>
        </w:rPr>
        <w:t>look like</w:t>
      </w:r>
    </w:p>
    <w:p w14:paraId="1FBCA961" w14:textId="28E45B60" w:rsidR="00444E04" w:rsidRPr="00444E04" w:rsidRDefault="00444E04" w:rsidP="00F13CE6">
      <w:pPr>
        <w:pStyle w:val="ListParagraph"/>
        <w:numPr>
          <w:ilvl w:val="0"/>
          <w:numId w:val="13"/>
        </w:numPr>
        <w:rPr>
          <w:rStyle w:val="cf01"/>
          <w:rFonts w:ascii="Arial Narrow" w:hAnsi="Arial Narrow" w:cs="Arial"/>
          <w:sz w:val="24"/>
          <w:szCs w:val="20"/>
        </w:rPr>
      </w:pPr>
      <w:r w:rsidRPr="00444E04">
        <w:rPr>
          <w:rStyle w:val="cf01"/>
          <w:rFonts w:ascii="Arial Narrow" w:hAnsi="Arial Narrow" w:cs="Arial"/>
          <w:sz w:val="24"/>
          <w:szCs w:val="20"/>
        </w:rPr>
        <w:t xml:space="preserve">Increased numbers of people who have a long-term illness are more physically active more often.   </w:t>
      </w:r>
    </w:p>
    <w:p w14:paraId="23BAB858" w14:textId="77777777" w:rsidR="00444E04" w:rsidRPr="00444E04" w:rsidRDefault="00444E04" w:rsidP="00F13CE6">
      <w:pPr>
        <w:pStyle w:val="ListParagraph"/>
        <w:numPr>
          <w:ilvl w:val="0"/>
          <w:numId w:val="13"/>
        </w:numPr>
        <w:rPr>
          <w:rStyle w:val="cf01"/>
          <w:rFonts w:ascii="Arial Narrow" w:hAnsi="Arial Narrow" w:cs="Arial"/>
          <w:sz w:val="24"/>
          <w:szCs w:val="20"/>
        </w:rPr>
      </w:pPr>
      <w:r w:rsidRPr="00444E04">
        <w:rPr>
          <w:rStyle w:val="cf01"/>
          <w:rFonts w:ascii="Arial Narrow" w:hAnsi="Arial Narrow" w:cs="Arial"/>
          <w:sz w:val="24"/>
          <w:szCs w:val="20"/>
        </w:rPr>
        <w:t>More colleagues working in health and social care are aware of the importance of promoting physical activity.</w:t>
      </w:r>
    </w:p>
    <w:p w14:paraId="279BB1BC" w14:textId="5427CB07" w:rsidR="00D031EA" w:rsidRPr="00A10FDE" w:rsidRDefault="00811576" w:rsidP="00D031EA">
      <w:pPr>
        <w:pStyle w:val="Heading3"/>
        <w:rPr>
          <w:rFonts w:ascii="Arial" w:hAnsi="Arial" w:cs="Arial"/>
          <w:sz w:val="28"/>
          <w:szCs w:val="28"/>
          <w:shd w:val="clear" w:color="auto" w:fill="FFFFFF"/>
        </w:rPr>
      </w:pPr>
      <w:r>
        <w:rPr>
          <w:shd w:val="clear" w:color="auto" w:fill="FFFFFF"/>
        </w:rPr>
        <w:br w:type="column"/>
      </w:r>
      <w:r w:rsidR="00D031EA" w:rsidRPr="00A10FDE">
        <w:rPr>
          <w:rFonts w:ascii="Arial" w:hAnsi="Arial" w:cs="Arial"/>
          <w:color w:val="6D3465" w:themeColor="accent3"/>
          <w:sz w:val="28"/>
          <w:szCs w:val="28"/>
          <w:shd w:val="clear" w:color="auto" w:fill="FFFFFF"/>
        </w:rPr>
        <w:t xml:space="preserve">To address this </w:t>
      </w:r>
      <w:proofErr w:type="gramStart"/>
      <w:r w:rsidR="00D031EA" w:rsidRPr="00A10FDE">
        <w:rPr>
          <w:rFonts w:ascii="Arial" w:hAnsi="Arial" w:cs="Arial"/>
          <w:color w:val="6D3465" w:themeColor="accent3"/>
          <w:sz w:val="28"/>
          <w:szCs w:val="28"/>
          <w:shd w:val="clear" w:color="auto" w:fill="FFFFFF"/>
        </w:rPr>
        <w:t>priority</w:t>
      </w:r>
      <w:proofErr w:type="gramEnd"/>
      <w:r w:rsidR="00D031EA" w:rsidRPr="00A10FDE">
        <w:rPr>
          <w:rFonts w:ascii="Arial" w:hAnsi="Arial" w:cs="Arial"/>
          <w:color w:val="6D3465" w:themeColor="accent3"/>
          <w:sz w:val="28"/>
          <w:szCs w:val="28"/>
          <w:shd w:val="clear" w:color="auto" w:fill="FFFFFF"/>
        </w:rPr>
        <w:t xml:space="preserve"> we </w:t>
      </w:r>
      <w:r w:rsidR="00A10FDE">
        <w:rPr>
          <w:rFonts w:ascii="Arial" w:hAnsi="Arial" w:cs="Arial"/>
          <w:color w:val="6D3465" w:themeColor="accent3"/>
          <w:sz w:val="28"/>
          <w:szCs w:val="28"/>
          <w:shd w:val="clear" w:color="auto" w:fill="FFFFFF"/>
        </w:rPr>
        <w:t>could</w:t>
      </w:r>
      <w:r w:rsidR="00D031EA" w:rsidRPr="00A10FDE">
        <w:rPr>
          <w:rFonts w:ascii="Arial" w:hAnsi="Arial" w:cs="Arial"/>
          <w:color w:val="6D3465" w:themeColor="accent3"/>
          <w:sz w:val="28"/>
          <w:szCs w:val="28"/>
          <w:shd w:val="clear" w:color="auto" w:fill="FFFFFF"/>
        </w:rPr>
        <w:t xml:space="preserve">  </w:t>
      </w:r>
    </w:p>
    <w:p w14:paraId="7B29AD2A" w14:textId="77777777" w:rsidR="00680B6B" w:rsidRPr="00680B6B" w:rsidRDefault="00680B6B" w:rsidP="00B258BF">
      <w:pPr>
        <w:pStyle w:val="ListParagraph"/>
        <w:numPr>
          <w:ilvl w:val="0"/>
          <w:numId w:val="34"/>
        </w:numPr>
        <w:rPr>
          <w:rFonts w:eastAsia="Aptos" w:cs="Arial"/>
          <w:kern w:val="2"/>
        </w:rPr>
      </w:pPr>
      <w:r w:rsidRPr="00680B6B">
        <w:rPr>
          <w:rFonts w:eastAsia="Aptos" w:cs="Arial"/>
          <w:kern w:val="2"/>
        </w:rPr>
        <w:t>Ensure physical activity and sport, health and social care and other key strategies are connected and complement each other.</w:t>
      </w:r>
    </w:p>
    <w:p w14:paraId="0DC1167C" w14:textId="4DDD3233" w:rsidR="00680B6B" w:rsidRPr="00680B6B" w:rsidRDefault="00680B6B" w:rsidP="00B258BF">
      <w:pPr>
        <w:pStyle w:val="ListParagraph"/>
        <w:numPr>
          <w:ilvl w:val="0"/>
          <w:numId w:val="34"/>
        </w:numPr>
        <w:rPr>
          <w:rFonts w:eastAsia="Aptos" w:cs="Arial"/>
          <w:kern w:val="2"/>
        </w:rPr>
      </w:pPr>
      <w:r w:rsidRPr="00680B6B">
        <w:rPr>
          <w:rFonts w:eastAsia="Aptos" w:cs="Arial"/>
          <w:kern w:val="2"/>
        </w:rPr>
        <w:t>Continue to develop prevention and early intervention physical activity programmes and those that reduce inequalities.</w:t>
      </w:r>
    </w:p>
    <w:p w14:paraId="52C2D6B6" w14:textId="4356CE8F" w:rsidR="00033386" w:rsidRDefault="00680B6B" w:rsidP="00B258BF">
      <w:pPr>
        <w:pStyle w:val="ListParagraph"/>
        <w:numPr>
          <w:ilvl w:val="0"/>
          <w:numId w:val="34"/>
        </w:numPr>
        <w:sectPr w:rsidR="00033386" w:rsidSect="004628A6">
          <w:type w:val="continuous"/>
          <w:pgSz w:w="16840" w:h="11907" w:orient="landscape" w:code="9"/>
          <w:pgMar w:top="1418" w:right="1701" w:bottom="1134" w:left="1701" w:header="0" w:footer="425" w:gutter="0"/>
          <w:cols w:num="2" w:space="720"/>
          <w:titlePg/>
          <w:docGrid w:linePitch="381"/>
        </w:sectPr>
      </w:pPr>
      <w:r w:rsidRPr="00680B6B">
        <w:rPr>
          <w:rFonts w:eastAsia="Aptos" w:cs="Arial"/>
          <w:kern w:val="2"/>
        </w:rPr>
        <w:t xml:space="preserve">Raise awareness of the importance of promoting </w:t>
      </w:r>
      <w:r w:rsidR="008B6F34">
        <w:rPr>
          <w:rFonts w:eastAsia="Aptos" w:cs="Arial"/>
          <w:kern w:val="2"/>
        </w:rPr>
        <w:t xml:space="preserve">and facilitating </w:t>
      </w:r>
      <w:r w:rsidRPr="00680B6B">
        <w:rPr>
          <w:rFonts w:eastAsia="Aptos" w:cs="Arial"/>
          <w:kern w:val="2"/>
        </w:rPr>
        <w:t>physical activity for health gain to colleagues working in health and social care</w:t>
      </w:r>
      <w:r w:rsidR="00FB10DC">
        <w:rPr>
          <w:rFonts w:eastAsia="Aptos" w:cs="Arial"/>
          <w:kern w:val="2"/>
        </w:rPr>
        <w:t>.</w:t>
      </w:r>
    </w:p>
    <w:p w14:paraId="098DD682" w14:textId="4968ACCB" w:rsidR="00680B6B" w:rsidRDefault="00680B6B">
      <w:pPr>
        <w:spacing w:before="0" w:after="200" w:line="276" w:lineRule="auto"/>
      </w:pPr>
      <w:r>
        <w:br w:type="page"/>
      </w:r>
    </w:p>
    <w:p w14:paraId="21FFC34A" w14:textId="5A281295" w:rsidR="00680B6B" w:rsidRPr="00712038" w:rsidRDefault="00680B6B" w:rsidP="00811576">
      <w:pPr>
        <w:pStyle w:val="Heading1"/>
      </w:pPr>
      <w:bookmarkStart w:id="33" w:name="_Priority_six_–"/>
      <w:bookmarkStart w:id="34" w:name="_Toc162370354"/>
      <w:bookmarkEnd w:id="33"/>
      <w:r w:rsidRPr="00712038">
        <w:lastRenderedPageBreak/>
        <w:t xml:space="preserve">Priority </w:t>
      </w:r>
      <w:r w:rsidR="007F3A72">
        <w:t>six</w:t>
      </w:r>
      <w:r>
        <w:t xml:space="preserve"> – </w:t>
      </w:r>
      <w:r w:rsidR="003E74E8" w:rsidRPr="003E74E8">
        <w:t>Public engagement and awareness raising</w:t>
      </w:r>
      <w:bookmarkEnd w:id="34"/>
    </w:p>
    <w:p w14:paraId="54468562" w14:textId="77777777" w:rsidR="00033386" w:rsidRDefault="00033386" w:rsidP="00811576">
      <w:pPr>
        <w:pStyle w:val="Heading1"/>
        <w:rPr>
          <w:shd w:val="clear" w:color="auto" w:fill="FFFFFF"/>
        </w:rPr>
        <w:sectPr w:rsidR="00033386" w:rsidSect="004628A6">
          <w:type w:val="continuous"/>
          <w:pgSz w:w="16840" w:h="11907" w:orient="landscape" w:code="9"/>
          <w:pgMar w:top="1418" w:right="1701" w:bottom="1134" w:left="1701" w:header="0" w:footer="425" w:gutter="0"/>
          <w:cols w:space="720"/>
          <w:titlePg/>
          <w:docGrid w:linePitch="381"/>
        </w:sectPr>
      </w:pPr>
    </w:p>
    <w:p w14:paraId="6BF3BBBB" w14:textId="77777777" w:rsidR="00680B6B" w:rsidRPr="00873CD9" w:rsidRDefault="00680B6B" w:rsidP="00811576">
      <w:pPr>
        <w:pStyle w:val="Heading2"/>
        <w:rPr>
          <w:shd w:val="clear" w:color="auto" w:fill="FFFFFF"/>
        </w:rPr>
      </w:pPr>
      <w:r w:rsidRPr="00873CD9">
        <w:rPr>
          <w:shd w:val="clear" w:color="auto" w:fill="FFFFFF"/>
        </w:rPr>
        <w:t>Why this priority matters</w:t>
      </w:r>
    </w:p>
    <w:p w14:paraId="52CF8083" w14:textId="77777777" w:rsidR="00C95DBC" w:rsidRPr="00811576" w:rsidRDefault="00C95DBC" w:rsidP="00811576">
      <w:r w:rsidRPr="00811576">
        <w:t xml:space="preserve">Ensuring the public have information about the importance of being active and the benefits that brings, and developing lifelong habits of activity is essential to improving the health and wellbeing of the city. </w:t>
      </w:r>
    </w:p>
    <w:p w14:paraId="7D81F8A7" w14:textId="77777777" w:rsidR="00C95DBC" w:rsidRPr="00811576" w:rsidRDefault="00C95DBC" w:rsidP="00811576">
      <w:r w:rsidRPr="00811576">
        <w:t>A key part of this will be to reach those groups with most to gain from engaging in sport and physical activity and who may currently have disproportionately low levels of participation.</w:t>
      </w:r>
    </w:p>
    <w:p w14:paraId="2467DE5D" w14:textId="77777777" w:rsidR="00C95DBC" w:rsidRPr="00811576" w:rsidRDefault="00C95DBC" w:rsidP="00811576">
      <w:r w:rsidRPr="00811576">
        <w:t xml:space="preserve">This work must go hand and hand with effective programme development, allowing communications and engagement to focus on local opportunities to become – and stay – active. </w:t>
      </w:r>
    </w:p>
    <w:p w14:paraId="1FC74984" w14:textId="271DD1F7" w:rsidR="00680B6B" w:rsidRPr="00A00529" w:rsidRDefault="00680B6B" w:rsidP="00811576">
      <w:pPr>
        <w:pStyle w:val="Heading2"/>
        <w:rPr>
          <w:shd w:val="clear" w:color="auto" w:fill="FFFFFF"/>
        </w:rPr>
      </w:pPr>
      <w:r w:rsidRPr="00A00529">
        <w:rPr>
          <w:shd w:val="clear" w:color="auto" w:fill="FFFFFF"/>
        </w:rPr>
        <w:t xml:space="preserve">What success for this priority </w:t>
      </w:r>
      <w:r w:rsidR="00A10FDE">
        <w:rPr>
          <w:shd w:val="clear" w:color="auto" w:fill="FFFFFF"/>
        </w:rPr>
        <w:t xml:space="preserve">could </w:t>
      </w:r>
      <w:r w:rsidRPr="00A00529">
        <w:rPr>
          <w:shd w:val="clear" w:color="auto" w:fill="FFFFFF"/>
        </w:rPr>
        <w:t>look like</w:t>
      </w:r>
    </w:p>
    <w:p w14:paraId="4075E761" w14:textId="77777777" w:rsidR="002841CC" w:rsidRPr="00811576" w:rsidRDefault="002841CC" w:rsidP="00811576">
      <w:pPr>
        <w:pStyle w:val="ListParagraph"/>
        <w:numPr>
          <w:ilvl w:val="0"/>
          <w:numId w:val="23"/>
        </w:numPr>
      </w:pPr>
      <w:r w:rsidRPr="00811576">
        <w:t>A well-targeted programme of face-to-face engagement activities and events reinforced by clear messaging will lead to increased awareness and understanding of the benefits of regular physical activity, particularly amongst those groups with lower levels of participation.</w:t>
      </w:r>
    </w:p>
    <w:p w14:paraId="063A4145" w14:textId="77777777" w:rsidR="002841CC" w:rsidRPr="00811576" w:rsidRDefault="002841CC" w:rsidP="00811576">
      <w:pPr>
        <w:pStyle w:val="ListParagraph"/>
        <w:numPr>
          <w:ilvl w:val="0"/>
          <w:numId w:val="23"/>
        </w:numPr>
      </w:pPr>
      <w:r w:rsidRPr="00811576">
        <w:t>Clear, understandable, and targeted messaging will be essential if we are to mitigate inequalities and promote inclusion.</w:t>
      </w:r>
    </w:p>
    <w:p w14:paraId="03E69D0E" w14:textId="77777777" w:rsidR="002841CC" w:rsidRPr="00811576" w:rsidRDefault="002841CC" w:rsidP="00811576">
      <w:pPr>
        <w:pStyle w:val="ListParagraph"/>
        <w:numPr>
          <w:ilvl w:val="0"/>
          <w:numId w:val="23"/>
        </w:numPr>
      </w:pPr>
      <w:r w:rsidRPr="00811576">
        <w:t>This must be consistent across council services and partners, and it must be based on targeted opportunities made available in local communities. i.e. a genuine call to action.</w:t>
      </w:r>
    </w:p>
    <w:p w14:paraId="0063B89D" w14:textId="1C0CADB8" w:rsidR="00680B6B" w:rsidRPr="00A10FDE" w:rsidRDefault="00811576" w:rsidP="00811576">
      <w:pPr>
        <w:pStyle w:val="Heading3"/>
        <w:rPr>
          <w:rFonts w:ascii="Arial" w:hAnsi="Arial" w:cs="Arial"/>
          <w:color w:val="6D3465" w:themeColor="accent3"/>
          <w:sz w:val="28"/>
          <w:szCs w:val="28"/>
        </w:rPr>
      </w:pPr>
      <w:r>
        <w:br w:type="column"/>
      </w:r>
      <w:r w:rsidR="00680B6B" w:rsidRPr="00A10FDE">
        <w:rPr>
          <w:rFonts w:ascii="Arial" w:hAnsi="Arial" w:cs="Arial"/>
          <w:color w:val="6D3465" w:themeColor="accent3"/>
          <w:sz w:val="28"/>
          <w:szCs w:val="28"/>
        </w:rPr>
        <w:t xml:space="preserve">To address this </w:t>
      </w:r>
      <w:proofErr w:type="gramStart"/>
      <w:r w:rsidR="00680B6B" w:rsidRPr="00A10FDE">
        <w:rPr>
          <w:rFonts w:ascii="Arial" w:hAnsi="Arial" w:cs="Arial"/>
          <w:color w:val="6D3465" w:themeColor="accent3"/>
          <w:sz w:val="28"/>
          <w:szCs w:val="28"/>
        </w:rPr>
        <w:t>priority</w:t>
      </w:r>
      <w:proofErr w:type="gramEnd"/>
      <w:r w:rsidR="00680B6B" w:rsidRPr="00A10FDE">
        <w:rPr>
          <w:rFonts w:ascii="Arial" w:hAnsi="Arial" w:cs="Arial"/>
          <w:color w:val="6D3465" w:themeColor="accent3"/>
          <w:sz w:val="28"/>
          <w:szCs w:val="28"/>
        </w:rPr>
        <w:t xml:space="preserve"> we </w:t>
      </w:r>
      <w:r w:rsidR="00A10FDE">
        <w:rPr>
          <w:rFonts w:ascii="Arial" w:hAnsi="Arial" w:cs="Arial"/>
          <w:color w:val="6D3465" w:themeColor="accent3"/>
          <w:sz w:val="28"/>
          <w:szCs w:val="28"/>
        </w:rPr>
        <w:t>could</w:t>
      </w:r>
      <w:r w:rsidR="00680B6B" w:rsidRPr="00A10FDE">
        <w:rPr>
          <w:rFonts w:ascii="Arial" w:hAnsi="Arial" w:cs="Arial"/>
          <w:color w:val="6D3465" w:themeColor="accent3"/>
          <w:sz w:val="28"/>
          <w:szCs w:val="28"/>
        </w:rPr>
        <w:t xml:space="preserve"> </w:t>
      </w:r>
    </w:p>
    <w:p w14:paraId="47CA2A99" w14:textId="77777777" w:rsidR="00DB4393" w:rsidRPr="00811576" w:rsidRDefault="00DB4393" w:rsidP="00B258BF">
      <w:pPr>
        <w:pStyle w:val="ListParagraph"/>
        <w:numPr>
          <w:ilvl w:val="0"/>
          <w:numId w:val="35"/>
        </w:numPr>
      </w:pPr>
      <w:r w:rsidRPr="00811576">
        <w:t>Work with partners to develop a targeted programme of physical activities and opportunities, tailored to target audiences to help them get active.</w:t>
      </w:r>
    </w:p>
    <w:p w14:paraId="1815858E" w14:textId="36A3DFB6" w:rsidR="00DB4393" w:rsidRPr="00811576" w:rsidRDefault="00DB4393" w:rsidP="00B258BF">
      <w:pPr>
        <w:pStyle w:val="ListParagraph"/>
        <w:numPr>
          <w:ilvl w:val="0"/>
          <w:numId w:val="35"/>
        </w:numPr>
      </w:pPr>
      <w:r w:rsidRPr="00811576">
        <w:t xml:space="preserve">Raise the profile of physical activity and sport at all levels, but </w:t>
      </w:r>
      <w:proofErr w:type="gramStart"/>
      <w:r w:rsidRPr="00811576">
        <w:t>in particular focusing</w:t>
      </w:r>
      <w:proofErr w:type="gramEnd"/>
      <w:r w:rsidRPr="00811576">
        <w:t xml:space="preserve"> on young people, older people, those from under-represented groups and those who live in the most deprived areas of the city or who suffer from the highest levels of poverty.  </w:t>
      </w:r>
    </w:p>
    <w:p w14:paraId="0CB14459" w14:textId="77777777" w:rsidR="00DB4393" w:rsidRPr="00811576" w:rsidRDefault="00DB4393" w:rsidP="00B258BF">
      <w:pPr>
        <w:pStyle w:val="ListParagraph"/>
        <w:numPr>
          <w:ilvl w:val="0"/>
          <w:numId w:val="35"/>
        </w:numPr>
      </w:pPr>
      <w:r w:rsidRPr="00811576">
        <w:t>As above, target communications and engagement activities at those groups with the most to gain from becoming active.</w:t>
      </w:r>
    </w:p>
    <w:p w14:paraId="4FB9B273" w14:textId="1F0A129E" w:rsidR="00DB4393" w:rsidRPr="00811576" w:rsidRDefault="00DB4393" w:rsidP="00811576"/>
    <w:p w14:paraId="3077DF16" w14:textId="77777777" w:rsidR="00033386" w:rsidRDefault="00033386">
      <w:pPr>
        <w:spacing w:before="0" w:after="200" w:line="276" w:lineRule="auto"/>
        <w:sectPr w:rsidR="00033386" w:rsidSect="004628A6">
          <w:type w:val="continuous"/>
          <w:pgSz w:w="16840" w:h="11907" w:orient="landscape" w:code="9"/>
          <w:pgMar w:top="1418" w:right="1701" w:bottom="1134" w:left="1701" w:header="0" w:footer="425" w:gutter="0"/>
          <w:cols w:num="2" w:space="720"/>
          <w:titlePg/>
          <w:docGrid w:linePitch="381"/>
        </w:sectPr>
      </w:pPr>
    </w:p>
    <w:p w14:paraId="6078F18B" w14:textId="77777777" w:rsidR="00DB4393" w:rsidRDefault="00DB4393">
      <w:pPr>
        <w:spacing w:before="0" w:after="200" w:line="276" w:lineRule="auto"/>
      </w:pPr>
      <w:r>
        <w:br w:type="page"/>
      </w:r>
    </w:p>
    <w:p w14:paraId="1AD7398A" w14:textId="4D18197B" w:rsidR="00DB4393" w:rsidRPr="00712038" w:rsidRDefault="00DB4393" w:rsidP="00811576">
      <w:pPr>
        <w:pStyle w:val="Heading1"/>
      </w:pPr>
      <w:bookmarkStart w:id="35" w:name="_Priority_seven_–"/>
      <w:bookmarkStart w:id="36" w:name="_Toc162370355"/>
      <w:bookmarkEnd w:id="35"/>
      <w:r w:rsidRPr="00712038">
        <w:lastRenderedPageBreak/>
        <w:t xml:space="preserve">Priority </w:t>
      </w:r>
      <w:r>
        <w:t xml:space="preserve">seven – </w:t>
      </w:r>
      <w:r w:rsidR="00706F4B" w:rsidRPr="00706F4B">
        <w:t>Active places of learning</w:t>
      </w:r>
      <w:bookmarkEnd w:id="36"/>
      <w:r w:rsidR="00706F4B" w:rsidRPr="00706F4B">
        <w:t xml:space="preserve"> </w:t>
      </w:r>
    </w:p>
    <w:p w14:paraId="01B62AB5" w14:textId="77777777" w:rsidR="00033386" w:rsidRDefault="00033386" w:rsidP="00811576">
      <w:pPr>
        <w:pStyle w:val="Heading1"/>
        <w:rPr>
          <w:shd w:val="clear" w:color="auto" w:fill="FFFFFF"/>
        </w:rPr>
        <w:sectPr w:rsidR="00033386" w:rsidSect="004628A6">
          <w:type w:val="continuous"/>
          <w:pgSz w:w="16840" w:h="11907" w:orient="landscape" w:code="9"/>
          <w:pgMar w:top="1418" w:right="1701" w:bottom="1134" w:left="1701" w:header="0" w:footer="425" w:gutter="0"/>
          <w:cols w:space="720"/>
          <w:titlePg/>
          <w:docGrid w:linePitch="381"/>
        </w:sectPr>
      </w:pPr>
    </w:p>
    <w:p w14:paraId="4DC72704" w14:textId="77777777" w:rsidR="00DB4393" w:rsidRPr="00873CD9" w:rsidRDefault="00DB4393" w:rsidP="003E2D66">
      <w:pPr>
        <w:pStyle w:val="Heading2"/>
        <w:rPr>
          <w:shd w:val="clear" w:color="auto" w:fill="FFFFFF"/>
        </w:rPr>
      </w:pPr>
      <w:r w:rsidRPr="00873CD9">
        <w:rPr>
          <w:shd w:val="clear" w:color="auto" w:fill="FFFFFF"/>
        </w:rPr>
        <w:t>Why this priority matters</w:t>
      </w:r>
    </w:p>
    <w:p w14:paraId="4AB46E9E" w14:textId="77777777" w:rsidR="00E575BF" w:rsidRPr="003E2D66" w:rsidRDefault="00E575BF" w:rsidP="003E2D66">
      <w:r w:rsidRPr="003E2D66">
        <w:t xml:space="preserve">Achieving the confidence, motivation, and ability to participate in physical activity and sport within learning settings (schools, colleges, community learning areas etc) can help set people up for lifelong participation. </w:t>
      </w:r>
    </w:p>
    <w:p w14:paraId="52A9FA4E" w14:textId="77777777" w:rsidR="00E575BF" w:rsidRPr="003E2D66" w:rsidRDefault="00E575BF" w:rsidP="003E2D66">
      <w:r w:rsidRPr="003E2D66">
        <w:t xml:space="preserve">Being active is also proven to raise attainment in education through increased confidence, behaviour, and attendance, or by enhancing skills such as self-discipline, concentration, teamwork, and time management. </w:t>
      </w:r>
    </w:p>
    <w:p w14:paraId="03D14CE4" w14:textId="77777777" w:rsidR="00E575BF" w:rsidRPr="003E2D66" w:rsidRDefault="00E575BF" w:rsidP="003E2D66">
      <w:r w:rsidRPr="003E2D66">
        <w:t>Taking a rights-based approach, the right for children to play and be healthy goes hand in hand with opportunities for physical activity and is set out in the United Nations Convention on the Rights of the Child (Incorporation) (Scotland) Act.</w:t>
      </w:r>
    </w:p>
    <w:p w14:paraId="270EC5DE" w14:textId="342FE0EB" w:rsidR="00DB4393" w:rsidRPr="00A00529" w:rsidRDefault="00DB4393" w:rsidP="003E2D66">
      <w:pPr>
        <w:pStyle w:val="Heading2"/>
        <w:rPr>
          <w:shd w:val="clear" w:color="auto" w:fill="FFFFFF"/>
        </w:rPr>
      </w:pPr>
      <w:r w:rsidRPr="00A00529">
        <w:rPr>
          <w:shd w:val="clear" w:color="auto" w:fill="FFFFFF"/>
        </w:rPr>
        <w:t xml:space="preserve">What success for this priority </w:t>
      </w:r>
      <w:r w:rsidR="00A10FDE">
        <w:rPr>
          <w:shd w:val="clear" w:color="auto" w:fill="FFFFFF"/>
        </w:rPr>
        <w:t xml:space="preserve">could </w:t>
      </w:r>
      <w:r w:rsidRPr="00A00529">
        <w:rPr>
          <w:shd w:val="clear" w:color="auto" w:fill="FFFFFF"/>
        </w:rPr>
        <w:t>look like</w:t>
      </w:r>
    </w:p>
    <w:p w14:paraId="4F3D0C93" w14:textId="77777777" w:rsidR="005F0C9C" w:rsidRPr="00995461" w:rsidRDefault="005F0C9C" w:rsidP="00F13CE6">
      <w:pPr>
        <w:pStyle w:val="ListParagraph"/>
        <w:numPr>
          <w:ilvl w:val="0"/>
          <w:numId w:val="17"/>
        </w:numPr>
        <w:rPr>
          <w:rFonts w:cs="Arial"/>
        </w:rPr>
      </w:pPr>
      <w:r w:rsidRPr="005F0C9C">
        <w:rPr>
          <w:rFonts w:eastAsia="Aptos" w:cs="Arial"/>
          <w:kern w:val="2"/>
        </w:rPr>
        <w:t xml:space="preserve">Places of learning will adopt an approach where all staff, services and partner organisations take responsibility for helping people, families and individuals become physically active.  </w:t>
      </w:r>
    </w:p>
    <w:p w14:paraId="7418422F" w14:textId="77777777" w:rsidR="005F0C9C" w:rsidRPr="00995461" w:rsidRDefault="005F0C9C" w:rsidP="00F13CE6">
      <w:pPr>
        <w:pStyle w:val="ListParagraph"/>
        <w:numPr>
          <w:ilvl w:val="0"/>
          <w:numId w:val="17"/>
        </w:numPr>
        <w:rPr>
          <w:rFonts w:cs="Arial"/>
        </w:rPr>
      </w:pPr>
      <w:r w:rsidRPr="00995461">
        <w:rPr>
          <w:rFonts w:cs="Arial"/>
        </w:rPr>
        <w:t>More children and young people will participate in physical activity and sport.</w:t>
      </w:r>
    </w:p>
    <w:p w14:paraId="6B083241" w14:textId="2950018C" w:rsidR="00DB4393" w:rsidRPr="00A10FDE" w:rsidRDefault="003E2D66" w:rsidP="00DB4393">
      <w:pPr>
        <w:pStyle w:val="Heading3"/>
        <w:rPr>
          <w:rFonts w:ascii="Arial" w:hAnsi="Arial" w:cs="Arial"/>
          <w:sz w:val="28"/>
          <w:szCs w:val="28"/>
          <w:shd w:val="clear" w:color="auto" w:fill="FFFFFF"/>
        </w:rPr>
      </w:pPr>
      <w:r>
        <w:rPr>
          <w:shd w:val="clear" w:color="auto" w:fill="FFFFFF"/>
        </w:rPr>
        <w:br w:type="column"/>
      </w:r>
      <w:r w:rsidR="00DB4393" w:rsidRPr="00A10FDE">
        <w:rPr>
          <w:rFonts w:ascii="Arial" w:hAnsi="Arial" w:cs="Arial"/>
          <w:color w:val="6D3465" w:themeColor="accent3"/>
          <w:sz w:val="28"/>
          <w:szCs w:val="28"/>
          <w:shd w:val="clear" w:color="auto" w:fill="FFFFFF"/>
        </w:rPr>
        <w:t xml:space="preserve">To address this </w:t>
      </w:r>
      <w:proofErr w:type="gramStart"/>
      <w:r w:rsidR="00DB4393" w:rsidRPr="00A10FDE">
        <w:rPr>
          <w:rFonts w:ascii="Arial" w:hAnsi="Arial" w:cs="Arial"/>
          <w:color w:val="6D3465" w:themeColor="accent3"/>
          <w:sz w:val="28"/>
          <w:szCs w:val="28"/>
          <w:shd w:val="clear" w:color="auto" w:fill="FFFFFF"/>
        </w:rPr>
        <w:t>priority</w:t>
      </w:r>
      <w:proofErr w:type="gramEnd"/>
      <w:r w:rsidR="00DB4393" w:rsidRPr="00A10FDE">
        <w:rPr>
          <w:rFonts w:ascii="Arial" w:hAnsi="Arial" w:cs="Arial"/>
          <w:color w:val="6D3465" w:themeColor="accent3"/>
          <w:sz w:val="28"/>
          <w:szCs w:val="28"/>
          <w:shd w:val="clear" w:color="auto" w:fill="FFFFFF"/>
        </w:rPr>
        <w:t xml:space="preserve"> we </w:t>
      </w:r>
      <w:r w:rsidR="00A10FDE">
        <w:rPr>
          <w:rFonts w:ascii="Arial" w:hAnsi="Arial" w:cs="Arial"/>
          <w:color w:val="6D3465" w:themeColor="accent3"/>
          <w:sz w:val="28"/>
          <w:szCs w:val="28"/>
          <w:shd w:val="clear" w:color="auto" w:fill="FFFFFF"/>
        </w:rPr>
        <w:t>could</w:t>
      </w:r>
      <w:r w:rsidR="00DB4393" w:rsidRPr="00A10FDE">
        <w:rPr>
          <w:rFonts w:ascii="Arial" w:hAnsi="Arial" w:cs="Arial"/>
          <w:color w:val="6D3465" w:themeColor="accent3"/>
          <w:sz w:val="28"/>
          <w:szCs w:val="28"/>
          <w:shd w:val="clear" w:color="auto" w:fill="FFFFFF"/>
        </w:rPr>
        <w:t xml:space="preserve">  </w:t>
      </w:r>
    </w:p>
    <w:p w14:paraId="4A4DDAE4" w14:textId="77777777" w:rsidR="002B5776" w:rsidRPr="002B5776" w:rsidRDefault="002B5776" w:rsidP="00B258BF">
      <w:pPr>
        <w:numPr>
          <w:ilvl w:val="0"/>
          <w:numId w:val="36"/>
        </w:numPr>
        <w:spacing w:before="0" w:after="160" w:line="259" w:lineRule="auto"/>
        <w:contextualSpacing/>
        <w:rPr>
          <w:rFonts w:eastAsia="Aptos" w:cs="Arial"/>
          <w:kern w:val="2"/>
        </w:rPr>
      </w:pPr>
      <w:r w:rsidRPr="002B5776">
        <w:rPr>
          <w:rFonts w:eastAsia="Aptos" w:cs="Arial"/>
          <w:kern w:val="2"/>
        </w:rPr>
        <w:t>Align the Physical Activity and Sport Strategy with existing strategies and plans that support active places of learning such as Edinburgh Learns for Life.</w:t>
      </w:r>
    </w:p>
    <w:p w14:paraId="27D33F10" w14:textId="77777777" w:rsidR="002B5776" w:rsidRPr="002B5776" w:rsidRDefault="002B5776" w:rsidP="00B258BF">
      <w:pPr>
        <w:numPr>
          <w:ilvl w:val="0"/>
          <w:numId w:val="36"/>
        </w:numPr>
        <w:spacing w:before="0" w:after="160" w:line="259" w:lineRule="auto"/>
        <w:contextualSpacing/>
        <w:rPr>
          <w:rFonts w:eastAsia="Aptos" w:cs="Arial"/>
          <w:kern w:val="2"/>
        </w:rPr>
      </w:pPr>
      <w:r w:rsidRPr="002B5776">
        <w:rPr>
          <w:rFonts w:eastAsia="Aptos" w:cs="Arial"/>
          <w:kern w:val="2"/>
        </w:rPr>
        <w:t>Develop physical literacy programmes within learning settings that focus on building the confidence, motivation, and ability of children and young people to participate in physical activity and sport.</w:t>
      </w:r>
    </w:p>
    <w:p w14:paraId="3B14A5C1" w14:textId="77777777" w:rsidR="00033386" w:rsidRPr="003E2D66" w:rsidRDefault="002B5776" w:rsidP="00B258BF">
      <w:pPr>
        <w:numPr>
          <w:ilvl w:val="0"/>
          <w:numId w:val="36"/>
        </w:numPr>
        <w:spacing w:before="0" w:after="160" w:line="259" w:lineRule="auto"/>
        <w:contextualSpacing/>
        <w:rPr>
          <w:rFonts w:eastAsia="Aptos" w:cs="Arial"/>
          <w:kern w:val="2"/>
        </w:rPr>
      </w:pPr>
      <w:r w:rsidRPr="00995461">
        <w:rPr>
          <w:rFonts w:eastAsia="Aptos" w:cs="Arial"/>
        </w:rPr>
        <w:t>Physical literacy training for staff is delivered annually, and physical literacy programme resources are made available for staff to use.</w:t>
      </w:r>
    </w:p>
    <w:p w14:paraId="6909FBA8" w14:textId="77777777" w:rsidR="003E2D66" w:rsidRDefault="003E2D66" w:rsidP="003E2D66">
      <w:pPr>
        <w:spacing w:before="0" w:after="160" w:line="259" w:lineRule="auto"/>
        <w:contextualSpacing/>
        <w:rPr>
          <w:rFonts w:eastAsia="Aptos" w:cs="Arial"/>
        </w:rPr>
      </w:pPr>
    </w:p>
    <w:p w14:paraId="449121D1" w14:textId="3DC98B18" w:rsidR="003E2D66" w:rsidRPr="00CB4734" w:rsidRDefault="003E2D66" w:rsidP="003E2D66">
      <w:pPr>
        <w:spacing w:before="0" w:after="160" w:line="259" w:lineRule="auto"/>
        <w:contextualSpacing/>
        <w:rPr>
          <w:rFonts w:eastAsia="Aptos" w:cs="Arial"/>
          <w:kern w:val="2"/>
        </w:rPr>
        <w:sectPr w:rsidR="003E2D66" w:rsidRPr="00CB4734" w:rsidSect="004628A6">
          <w:type w:val="continuous"/>
          <w:pgSz w:w="16840" w:h="11907" w:orient="landscape" w:code="9"/>
          <w:pgMar w:top="1418" w:right="1701" w:bottom="1134" w:left="1701" w:header="0" w:footer="425" w:gutter="0"/>
          <w:cols w:num="2" w:space="720"/>
          <w:titlePg/>
          <w:docGrid w:linePitch="381"/>
        </w:sectPr>
      </w:pPr>
    </w:p>
    <w:p w14:paraId="4490FE56" w14:textId="77777777" w:rsidR="002B5776" w:rsidRDefault="002B5776" w:rsidP="00680B6B"/>
    <w:p w14:paraId="26A1A7A7" w14:textId="22A966CB" w:rsidR="002B5776" w:rsidRDefault="002B5776">
      <w:pPr>
        <w:spacing w:before="0" w:after="200" w:line="276" w:lineRule="auto"/>
      </w:pPr>
      <w:r>
        <w:br w:type="page"/>
      </w:r>
    </w:p>
    <w:p w14:paraId="46296185" w14:textId="1BB1FCBA" w:rsidR="002B5776" w:rsidRPr="00712038" w:rsidRDefault="002B5776" w:rsidP="003E2D66">
      <w:pPr>
        <w:pStyle w:val="Heading1"/>
      </w:pPr>
      <w:bookmarkStart w:id="37" w:name="_Priority_eight_–"/>
      <w:bookmarkStart w:id="38" w:name="_Toc162370356"/>
      <w:bookmarkEnd w:id="37"/>
      <w:r w:rsidRPr="00712038">
        <w:lastRenderedPageBreak/>
        <w:t xml:space="preserve">Priority </w:t>
      </w:r>
      <w:r>
        <w:t xml:space="preserve">eight – </w:t>
      </w:r>
      <w:r w:rsidRPr="00706F4B">
        <w:t xml:space="preserve">Active </w:t>
      </w:r>
      <w:r w:rsidR="00CE2ACF">
        <w:t>workplace</w:t>
      </w:r>
      <w:bookmarkEnd w:id="38"/>
      <w:r w:rsidRPr="00706F4B">
        <w:t xml:space="preserve"> </w:t>
      </w:r>
    </w:p>
    <w:p w14:paraId="415CAB63" w14:textId="77777777" w:rsidR="00033386" w:rsidRDefault="00033386" w:rsidP="003E2D66">
      <w:pPr>
        <w:pStyle w:val="Heading1"/>
        <w:rPr>
          <w:shd w:val="clear" w:color="auto" w:fill="FFFFFF"/>
        </w:rPr>
        <w:sectPr w:rsidR="00033386" w:rsidSect="004628A6">
          <w:type w:val="continuous"/>
          <w:pgSz w:w="16840" w:h="11907" w:orient="landscape" w:code="9"/>
          <w:pgMar w:top="1418" w:right="1701" w:bottom="1134" w:left="1701" w:header="0" w:footer="425" w:gutter="0"/>
          <w:cols w:space="720"/>
          <w:titlePg/>
          <w:docGrid w:linePitch="381"/>
        </w:sectPr>
      </w:pPr>
    </w:p>
    <w:p w14:paraId="3C8F01C9" w14:textId="77777777" w:rsidR="002B5776" w:rsidRPr="003E2D66" w:rsidRDefault="002B5776" w:rsidP="003E2D66">
      <w:pPr>
        <w:pStyle w:val="Heading2"/>
      </w:pPr>
      <w:r w:rsidRPr="003E2D66">
        <w:t>Why this priority matters</w:t>
      </w:r>
    </w:p>
    <w:p w14:paraId="6F982B61" w14:textId="77777777" w:rsidR="008301CA" w:rsidRPr="003E2D66" w:rsidRDefault="008301CA" w:rsidP="003E2D66">
      <w:r w:rsidRPr="003E2D66">
        <w:t>The workplace is a regular location for most of the city’s population, providing an opportunity to positively influence large numbers of people to improve their levels of physical activity. Research has also shown that there are clear benefits for organisations that have physically active employees.</w:t>
      </w:r>
    </w:p>
    <w:p w14:paraId="14CFF2D5" w14:textId="77777777" w:rsidR="008301CA" w:rsidRPr="003E2D66" w:rsidRDefault="008301CA" w:rsidP="003E2D66">
      <w:r w:rsidRPr="003E2D66">
        <w:t xml:space="preserve">The commute to/from work, navigation around buildings and patterns of behaviour through the working day can all be considered as ways of increasing activity levels. </w:t>
      </w:r>
    </w:p>
    <w:p w14:paraId="6AE4C0BF" w14:textId="3FE2AC56" w:rsidR="002B5776" w:rsidRPr="003E2D66" w:rsidRDefault="002B5776" w:rsidP="003E2D66">
      <w:pPr>
        <w:pStyle w:val="Heading2"/>
      </w:pPr>
      <w:r w:rsidRPr="003E2D66">
        <w:t xml:space="preserve">What success for this priority </w:t>
      </w:r>
      <w:r w:rsidR="00A10FDE">
        <w:t xml:space="preserve">could </w:t>
      </w:r>
      <w:r w:rsidRPr="003E2D66">
        <w:t>look like</w:t>
      </w:r>
    </w:p>
    <w:p w14:paraId="4DC887EE" w14:textId="77777777" w:rsidR="00E77A14" w:rsidRPr="003E2D66" w:rsidRDefault="00E77A14" w:rsidP="003E2D66">
      <w:pPr>
        <w:pStyle w:val="ListParagraph"/>
        <w:numPr>
          <w:ilvl w:val="0"/>
          <w:numId w:val="27"/>
        </w:numPr>
      </w:pPr>
      <w:r w:rsidRPr="003E2D66">
        <w:t>Everyday physical activity is enhanced through the workplace with a reduction in sedentary behaviour.</w:t>
      </w:r>
    </w:p>
    <w:p w14:paraId="211382B7" w14:textId="6674D7AB" w:rsidR="00E77A14" w:rsidRPr="003E2D66" w:rsidRDefault="00E77A14" w:rsidP="003E2D66">
      <w:pPr>
        <w:pStyle w:val="ListParagraph"/>
        <w:numPr>
          <w:ilvl w:val="0"/>
          <w:numId w:val="27"/>
        </w:numPr>
      </w:pPr>
      <w:r w:rsidRPr="003E2D66">
        <w:t>Increased number of employees actively travel to and from the workplace.</w:t>
      </w:r>
    </w:p>
    <w:p w14:paraId="3E846C05" w14:textId="0A48A73C" w:rsidR="002B5776" w:rsidRPr="00A10FDE" w:rsidRDefault="003E2D66" w:rsidP="003E2D66">
      <w:pPr>
        <w:pStyle w:val="Heading3"/>
        <w:rPr>
          <w:rFonts w:ascii="Arial" w:hAnsi="Arial" w:cs="Arial"/>
          <w:color w:val="6D3465" w:themeColor="accent3"/>
          <w:sz w:val="28"/>
          <w:szCs w:val="28"/>
        </w:rPr>
      </w:pPr>
      <w:r>
        <w:br w:type="column"/>
      </w:r>
      <w:r w:rsidR="002B5776" w:rsidRPr="00A10FDE">
        <w:rPr>
          <w:rFonts w:ascii="Arial" w:hAnsi="Arial" w:cs="Arial"/>
          <w:color w:val="6D3465" w:themeColor="accent3"/>
          <w:sz w:val="28"/>
          <w:szCs w:val="28"/>
        </w:rPr>
        <w:t xml:space="preserve">To address this </w:t>
      </w:r>
      <w:proofErr w:type="gramStart"/>
      <w:r w:rsidR="002B5776" w:rsidRPr="00A10FDE">
        <w:rPr>
          <w:rFonts w:ascii="Arial" w:hAnsi="Arial" w:cs="Arial"/>
          <w:color w:val="6D3465" w:themeColor="accent3"/>
          <w:sz w:val="28"/>
          <w:szCs w:val="28"/>
        </w:rPr>
        <w:t>priority</w:t>
      </w:r>
      <w:proofErr w:type="gramEnd"/>
      <w:r w:rsidR="002B5776" w:rsidRPr="00A10FDE">
        <w:rPr>
          <w:rFonts w:ascii="Arial" w:hAnsi="Arial" w:cs="Arial"/>
          <w:color w:val="6D3465" w:themeColor="accent3"/>
          <w:sz w:val="28"/>
          <w:szCs w:val="28"/>
        </w:rPr>
        <w:t xml:space="preserve"> we </w:t>
      </w:r>
      <w:r w:rsidR="00A10FDE">
        <w:rPr>
          <w:rFonts w:ascii="Arial" w:hAnsi="Arial" w:cs="Arial"/>
          <w:color w:val="6D3465" w:themeColor="accent3"/>
          <w:sz w:val="28"/>
          <w:szCs w:val="28"/>
        </w:rPr>
        <w:t>could</w:t>
      </w:r>
      <w:r w:rsidR="002B5776" w:rsidRPr="00A10FDE">
        <w:rPr>
          <w:rFonts w:ascii="Arial" w:hAnsi="Arial" w:cs="Arial"/>
          <w:color w:val="6D3465" w:themeColor="accent3"/>
          <w:sz w:val="28"/>
          <w:szCs w:val="28"/>
        </w:rPr>
        <w:t xml:space="preserve">  </w:t>
      </w:r>
    </w:p>
    <w:p w14:paraId="4FE59A06" w14:textId="77777777" w:rsidR="00157A2C" w:rsidRPr="003E2D66" w:rsidRDefault="00157A2C" w:rsidP="00B258BF">
      <w:pPr>
        <w:pStyle w:val="ListParagraph"/>
        <w:numPr>
          <w:ilvl w:val="0"/>
          <w:numId w:val="37"/>
        </w:numPr>
      </w:pPr>
      <w:r w:rsidRPr="003E2D66">
        <w:t xml:space="preserve">Raise the profile of the importance of physical activity and sport across the workplace. </w:t>
      </w:r>
    </w:p>
    <w:p w14:paraId="3652B29E" w14:textId="77777777" w:rsidR="00157A2C" w:rsidRPr="003E2D66" w:rsidRDefault="00157A2C" w:rsidP="00B258BF">
      <w:pPr>
        <w:pStyle w:val="ListParagraph"/>
        <w:numPr>
          <w:ilvl w:val="0"/>
          <w:numId w:val="37"/>
        </w:numPr>
      </w:pPr>
      <w:r w:rsidRPr="003E2D66">
        <w:t>Share best practice across partners workplaces.</w:t>
      </w:r>
    </w:p>
    <w:p w14:paraId="51CDE0ED" w14:textId="77777777" w:rsidR="00261E69" w:rsidRDefault="00261E69" w:rsidP="00C72946">
      <w:pPr>
        <w:ind w:left="-284"/>
        <w:sectPr w:rsidR="00261E69" w:rsidSect="004628A6">
          <w:type w:val="continuous"/>
          <w:pgSz w:w="16840" w:h="11907" w:orient="landscape" w:code="9"/>
          <w:pgMar w:top="1418" w:right="1701" w:bottom="1134" w:left="1701" w:header="0" w:footer="425" w:gutter="0"/>
          <w:cols w:num="2" w:space="720"/>
          <w:titlePg/>
          <w:docGrid w:linePitch="381"/>
        </w:sectPr>
      </w:pPr>
    </w:p>
    <w:p w14:paraId="57D94B44" w14:textId="0BCE1EE3" w:rsidR="00F017DF" w:rsidRDefault="00F017DF" w:rsidP="00C72946">
      <w:pPr>
        <w:ind w:left="-284"/>
      </w:pPr>
      <w:r>
        <w:br w:type="page"/>
      </w:r>
    </w:p>
    <w:p w14:paraId="7DA0505F" w14:textId="77777777" w:rsidR="00F017DF" w:rsidRDefault="00F017DF" w:rsidP="00F017DF">
      <w:r>
        <w:rPr>
          <w:noProof/>
        </w:rPr>
        <w:lastRenderedPageBreak/>
        <w:drawing>
          <wp:inline distT="0" distB="0" distL="0" distR="0" wp14:anchorId="28A2F309" wp14:editId="1F0426E9">
            <wp:extent cx="2383200" cy="1126800"/>
            <wp:effectExtent l="0" t="0" r="0" b="0"/>
            <wp:docPr id="137117155" name="Picture 1" descr="Happy to Translate symbol - two speech bubbles with faces inside and the words happy to translat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17155" name="Picture 1" descr="Happy to Translate symbol - two speech bubbles with faces inside and the words happy to translate below"/>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383200" cy="1126800"/>
                    </a:xfrm>
                    <a:prstGeom prst="rect">
                      <a:avLst/>
                    </a:prstGeom>
                  </pic:spPr>
                </pic:pic>
              </a:graphicData>
            </a:graphic>
          </wp:inline>
        </w:drawing>
      </w:r>
    </w:p>
    <w:p w14:paraId="7D838F40" w14:textId="1BE51BF2" w:rsidR="002B5776" w:rsidRPr="00F017DF" w:rsidRDefault="00F017DF" w:rsidP="00F017DF">
      <w:r w:rsidRPr="00F017DF">
        <w:t xml:space="preserve">You can get this information on audio CD, in Braille or large print if you ask us. Please contact Interpretation and Translation Service by email its@edinburgh.gov.uk quoting reference </w:t>
      </w:r>
      <w:r w:rsidRPr="008312DE">
        <w:t>number 24-</w:t>
      </w:r>
      <w:r w:rsidR="008312DE" w:rsidRPr="008312DE">
        <w:t>9776</w:t>
      </w:r>
      <w:r w:rsidRPr="008312DE">
        <w:t>.</w:t>
      </w:r>
      <w:r w:rsidRPr="00F017DF">
        <w:t xml:space="preserve"> ITS can also give information on community language translations.</w:t>
      </w:r>
    </w:p>
    <w:sectPr w:rsidR="002B5776" w:rsidRPr="00F017DF" w:rsidSect="004628A6">
      <w:type w:val="continuous"/>
      <w:pgSz w:w="16840" w:h="11907" w:orient="landscape" w:code="9"/>
      <w:pgMar w:top="1418" w:right="1701" w:bottom="1134" w:left="1701" w:header="0" w:footer="425"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1CF738" w14:textId="77777777" w:rsidR="004628A6" w:rsidRDefault="004628A6" w:rsidP="004B7E44">
      <w:r>
        <w:separator/>
      </w:r>
    </w:p>
  </w:endnote>
  <w:endnote w:type="continuationSeparator" w:id="0">
    <w:p w14:paraId="4D9EE936" w14:textId="77777777" w:rsidR="004628A6" w:rsidRDefault="004628A6"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9817998"/>
      <w:docPartObj>
        <w:docPartGallery w:val="Page Numbers (Bottom of Page)"/>
        <w:docPartUnique/>
      </w:docPartObj>
    </w:sdtPr>
    <w:sdtContent>
      <w:p w14:paraId="6B4CA8CB" w14:textId="44A84DF4" w:rsidR="00A932EC" w:rsidRPr="006D1FBF" w:rsidRDefault="00682974" w:rsidP="00682974">
        <w:pPr>
          <w:pStyle w:val="Footer"/>
          <w:jc w:val="center"/>
        </w:pPr>
        <w:r>
          <w:fldChar w:fldCharType="begin"/>
        </w:r>
        <w:r>
          <w:instrText>PAGE   \* MERGEFORMAT</w:instrText>
        </w:r>
        <w:r>
          <w:fldChar w:fldCharType="separate"/>
        </w:r>
        <w:r>
          <w:rPr>
            <w:lang w:val="en-GB"/>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7580352"/>
      <w:docPartObj>
        <w:docPartGallery w:val="Page Numbers (Bottom of Page)"/>
        <w:docPartUnique/>
      </w:docPartObj>
    </w:sdtPr>
    <w:sdtContent>
      <w:p w14:paraId="17B5DB63" w14:textId="6D281BED" w:rsidR="00682974" w:rsidRDefault="00682974">
        <w:pPr>
          <w:pStyle w:val="Footer"/>
          <w:jc w:val="center"/>
        </w:pPr>
        <w:r>
          <w:fldChar w:fldCharType="begin"/>
        </w:r>
        <w:r>
          <w:instrText>PAGE   \* MERGEFORMAT</w:instrText>
        </w:r>
        <w:r>
          <w:fldChar w:fldCharType="separate"/>
        </w:r>
        <w:r>
          <w:rPr>
            <w:lang w:val="en-GB"/>
          </w:rPr>
          <w:t>2</w:t>
        </w:r>
        <w:r>
          <w:fldChar w:fldCharType="end"/>
        </w:r>
      </w:p>
    </w:sdtContent>
  </w:sdt>
  <w:p w14:paraId="2153677D" w14:textId="77777777" w:rsidR="00682974" w:rsidRDefault="00682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C61217" w14:textId="77777777" w:rsidR="004628A6" w:rsidRDefault="004628A6" w:rsidP="004B7E44">
      <w:r>
        <w:separator/>
      </w:r>
    </w:p>
  </w:footnote>
  <w:footnote w:type="continuationSeparator" w:id="0">
    <w:p w14:paraId="60958D34" w14:textId="77777777" w:rsidR="004628A6" w:rsidRDefault="004628A6" w:rsidP="004B7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B5F35"/>
    <w:multiLevelType w:val="hybridMultilevel"/>
    <w:tmpl w:val="A3F4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24DE6"/>
    <w:multiLevelType w:val="hybridMultilevel"/>
    <w:tmpl w:val="66A08DE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5151F62"/>
    <w:multiLevelType w:val="hybridMultilevel"/>
    <w:tmpl w:val="6C28BD8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055D008A"/>
    <w:multiLevelType w:val="hybridMultilevel"/>
    <w:tmpl w:val="C54EF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3029A"/>
    <w:multiLevelType w:val="hybridMultilevel"/>
    <w:tmpl w:val="1086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FB19C9"/>
    <w:multiLevelType w:val="multilevel"/>
    <w:tmpl w:val="F716A0EE"/>
    <w:styleLink w:val="Headings"/>
    <w:lvl w:ilvl="0">
      <w:start w:val="1"/>
      <w:numFmt w:val="decimal"/>
      <w:lvlText w:val="%1."/>
      <w:lvlJc w:val="left"/>
      <w:pPr>
        <w:ind w:left="0" w:firstLine="0"/>
      </w:pPr>
      <w:rPr>
        <w:rFonts w:ascii="Arial" w:hAnsi="Arial" w:hint="default"/>
        <w:b/>
        <w:i w:val="0"/>
        <w:color w:val="085BA0"/>
        <w:sz w:val="28"/>
      </w:rPr>
    </w:lvl>
    <w:lvl w:ilvl="1">
      <w:start w:val="1"/>
      <w:numFmt w:val="decimal"/>
      <w:lvlText w:val="%1.%2"/>
      <w:lvlJc w:val="left"/>
      <w:pPr>
        <w:ind w:left="709" w:hanging="709"/>
      </w:pPr>
      <w:rPr>
        <w:rFonts w:ascii="Arial" w:hAnsi="Arial" w:hint="default"/>
        <w:sz w:val="24"/>
      </w:rPr>
    </w:lvl>
    <w:lvl w:ilvl="2">
      <w:start w:val="1"/>
      <w:numFmt w:val="decimal"/>
      <w:lvlText w:val="%1.%2.%3"/>
      <w:lvlJc w:val="left"/>
      <w:pPr>
        <w:tabs>
          <w:tab w:val="num" w:pos="1559"/>
        </w:tabs>
        <w:ind w:left="1418" w:hanging="709"/>
      </w:pPr>
      <w:rPr>
        <w:rFonts w:ascii="Arial" w:hAnsi="Arial" w:hint="default"/>
        <w:sz w:val="24"/>
      </w:rPr>
    </w:lvl>
    <w:lvl w:ilvl="3">
      <w:start w:val="1"/>
      <w:numFmt w:val="decimal"/>
      <w:lvlText w:val="%1.%2.%3.%4"/>
      <w:lvlJc w:val="left"/>
      <w:pPr>
        <w:tabs>
          <w:tab w:val="num" w:pos="1559"/>
        </w:tabs>
        <w:ind w:left="2268" w:hanging="850"/>
      </w:pPr>
      <w:rPr>
        <w:rFonts w:ascii="Arial" w:hAnsi="Arial"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1B6BCD"/>
    <w:multiLevelType w:val="hybridMultilevel"/>
    <w:tmpl w:val="B444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B1EF9"/>
    <w:multiLevelType w:val="hybridMultilevel"/>
    <w:tmpl w:val="BF967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B651F"/>
    <w:multiLevelType w:val="hybridMultilevel"/>
    <w:tmpl w:val="501A7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5D7A6A"/>
    <w:multiLevelType w:val="hybridMultilevel"/>
    <w:tmpl w:val="2EDE5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3119A0"/>
    <w:multiLevelType w:val="hybridMultilevel"/>
    <w:tmpl w:val="59C4105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C2837EF"/>
    <w:multiLevelType w:val="hybridMultilevel"/>
    <w:tmpl w:val="392E2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DF15E3"/>
    <w:multiLevelType w:val="hybridMultilevel"/>
    <w:tmpl w:val="D988CB3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883407"/>
    <w:multiLevelType w:val="hybridMultilevel"/>
    <w:tmpl w:val="6B38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4A099E"/>
    <w:multiLevelType w:val="hybridMultilevel"/>
    <w:tmpl w:val="41467B7E"/>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11E6A4B"/>
    <w:multiLevelType w:val="hybridMultilevel"/>
    <w:tmpl w:val="FE68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E77B1"/>
    <w:multiLevelType w:val="hybridMultilevel"/>
    <w:tmpl w:val="45EC0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205094"/>
    <w:multiLevelType w:val="hybridMultilevel"/>
    <w:tmpl w:val="2156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D3C40"/>
    <w:multiLevelType w:val="hybridMultilevel"/>
    <w:tmpl w:val="E6B442C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7A6763A"/>
    <w:multiLevelType w:val="hybridMultilevel"/>
    <w:tmpl w:val="E42AD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577C4B"/>
    <w:multiLevelType w:val="hybridMultilevel"/>
    <w:tmpl w:val="500E7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2F1090"/>
    <w:multiLevelType w:val="hybridMultilevel"/>
    <w:tmpl w:val="57DE6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955EAE"/>
    <w:multiLevelType w:val="hybridMultilevel"/>
    <w:tmpl w:val="2B28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0428F"/>
    <w:multiLevelType w:val="hybridMultilevel"/>
    <w:tmpl w:val="E384F21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5D05F5F"/>
    <w:multiLevelType w:val="hybridMultilevel"/>
    <w:tmpl w:val="2A32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6E0CF7"/>
    <w:multiLevelType w:val="hybridMultilevel"/>
    <w:tmpl w:val="3272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55CAD"/>
    <w:multiLevelType w:val="hybridMultilevel"/>
    <w:tmpl w:val="31CA798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EA07A50"/>
    <w:multiLevelType w:val="hybridMultilevel"/>
    <w:tmpl w:val="648E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67F8F"/>
    <w:multiLevelType w:val="hybridMultilevel"/>
    <w:tmpl w:val="D42068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98035B"/>
    <w:multiLevelType w:val="hybridMultilevel"/>
    <w:tmpl w:val="ECBEC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EE52E7"/>
    <w:multiLevelType w:val="hybridMultilevel"/>
    <w:tmpl w:val="4B22E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3575A0"/>
    <w:multiLevelType w:val="hybridMultilevel"/>
    <w:tmpl w:val="BAD4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77E9C"/>
    <w:multiLevelType w:val="hybridMultilevel"/>
    <w:tmpl w:val="DFD21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CC4355"/>
    <w:multiLevelType w:val="hybridMultilevel"/>
    <w:tmpl w:val="9DB83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B12713"/>
    <w:multiLevelType w:val="hybridMultilevel"/>
    <w:tmpl w:val="71369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FE0BF8"/>
    <w:multiLevelType w:val="hybridMultilevel"/>
    <w:tmpl w:val="C630C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C9089F"/>
    <w:multiLevelType w:val="hybridMultilevel"/>
    <w:tmpl w:val="D938B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0662128">
    <w:abstractNumId w:val="5"/>
  </w:num>
  <w:num w:numId="2" w16cid:durableId="120879223">
    <w:abstractNumId w:val="7"/>
  </w:num>
  <w:num w:numId="3" w16cid:durableId="302927199">
    <w:abstractNumId w:val="15"/>
  </w:num>
  <w:num w:numId="4" w16cid:durableId="622200370">
    <w:abstractNumId w:val="31"/>
  </w:num>
  <w:num w:numId="5" w16cid:durableId="698167097">
    <w:abstractNumId w:val="24"/>
  </w:num>
  <w:num w:numId="6" w16cid:durableId="2029679101">
    <w:abstractNumId w:val="17"/>
  </w:num>
  <w:num w:numId="7" w16cid:durableId="309673687">
    <w:abstractNumId w:val="2"/>
  </w:num>
  <w:num w:numId="8" w16cid:durableId="255557132">
    <w:abstractNumId w:val="25"/>
  </w:num>
  <w:num w:numId="9" w16cid:durableId="1540703302">
    <w:abstractNumId w:val="0"/>
  </w:num>
  <w:num w:numId="10" w16cid:durableId="425730474">
    <w:abstractNumId w:val="9"/>
  </w:num>
  <w:num w:numId="11" w16cid:durableId="547038524">
    <w:abstractNumId w:val="11"/>
  </w:num>
  <w:num w:numId="12" w16cid:durableId="685130713">
    <w:abstractNumId w:val="6"/>
  </w:num>
  <w:num w:numId="13" w16cid:durableId="1863086118">
    <w:abstractNumId w:val="16"/>
  </w:num>
  <w:num w:numId="14" w16cid:durableId="844438461">
    <w:abstractNumId w:val="22"/>
  </w:num>
  <w:num w:numId="15" w16cid:durableId="1931424425">
    <w:abstractNumId w:val="19"/>
  </w:num>
  <w:num w:numId="16" w16cid:durableId="2078429488">
    <w:abstractNumId w:val="34"/>
  </w:num>
  <w:num w:numId="17" w16cid:durableId="613025848">
    <w:abstractNumId w:val="36"/>
  </w:num>
  <w:num w:numId="18" w16cid:durableId="591671592">
    <w:abstractNumId w:val="4"/>
  </w:num>
  <w:num w:numId="19" w16cid:durableId="1621112064">
    <w:abstractNumId w:val="32"/>
  </w:num>
  <w:num w:numId="20" w16cid:durableId="1812558305">
    <w:abstractNumId w:val="8"/>
  </w:num>
  <w:num w:numId="21" w16cid:durableId="833837547">
    <w:abstractNumId w:val="27"/>
  </w:num>
  <w:num w:numId="22" w16cid:durableId="1448112306">
    <w:abstractNumId w:val="13"/>
  </w:num>
  <w:num w:numId="23" w16cid:durableId="980187363">
    <w:abstractNumId w:val="35"/>
  </w:num>
  <w:num w:numId="24" w16cid:durableId="1608194762">
    <w:abstractNumId w:val="30"/>
  </w:num>
  <w:num w:numId="25" w16cid:durableId="1940481242">
    <w:abstractNumId w:val="20"/>
  </w:num>
  <w:num w:numId="26" w16cid:durableId="1152796075">
    <w:abstractNumId w:val="3"/>
  </w:num>
  <w:num w:numId="27" w16cid:durableId="694966090">
    <w:abstractNumId w:val="33"/>
  </w:num>
  <w:num w:numId="28" w16cid:durableId="1394544939">
    <w:abstractNumId w:val="29"/>
  </w:num>
  <w:num w:numId="29" w16cid:durableId="651561891">
    <w:abstractNumId w:val="21"/>
  </w:num>
  <w:num w:numId="30" w16cid:durableId="1671062650">
    <w:abstractNumId w:val="28"/>
  </w:num>
  <w:num w:numId="31" w16cid:durableId="1180850352">
    <w:abstractNumId w:val="10"/>
  </w:num>
  <w:num w:numId="32" w16cid:durableId="855314773">
    <w:abstractNumId w:val="26"/>
  </w:num>
  <w:num w:numId="33" w16cid:durableId="1609039880">
    <w:abstractNumId w:val="12"/>
  </w:num>
  <w:num w:numId="34" w16cid:durableId="334262356">
    <w:abstractNumId w:val="14"/>
  </w:num>
  <w:num w:numId="35" w16cid:durableId="503781206">
    <w:abstractNumId w:val="23"/>
  </w:num>
  <w:num w:numId="36" w16cid:durableId="790243760">
    <w:abstractNumId w:val="18"/>
  </w:num>
  <w:num w:numId="37" w16cid:durableId="96353456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742"/>
    <w:rsid w:val="00002543"/>
    <w:rsid w:val="00007649"/>
    <w:rsid w:val="000078D3"/>
    <w:rsid w:val="00007982"/>
    <w:rsid w:val="00007B66"/>
    <w:rsid w:val="00010A83"/>
    <w:rsid w:val="000111F5"/>
    <w:rsid w:val="000119B4"/>
    <w:rsid w:val="00012DB6"/>
    <w:rsid w:val="00016816"/>
    <w:rsid w:val="00017EBD"/>
    <w:rsid w:val="00020106"/>
    <w:rsid w:val="00020E0A"/>
    <w:rsid w:val="00025C83"/>
    <w:rsid w:val="00025ECF"/>
    <w:rsid w:val="000265BE"/>
    <w:rsid w:val="00026F91"/>
    <w:rsid w:val="000303CA"/>
    <w:rsid w:val="00033386"/>
    <w:rsid w:val="00036B69"/>
    <w:rsid w:val="000407CF"/>
    <w:rsid w:val="00041293"/>
    <w:rsid w:val="000416B8"/>
    <w:rsid w:val="00042258"/>
    <w:rsid w:val="00044206"/>
    <w:rsid w:val="00045676"/>
    <w:rsid w:val="00051661"/>
    <w:rsid w:val="00051F18"/>
    <w:rsid w:val="00052C3D"/>
    <w:rsid w:val="00052E17"/>
    <w:rsid w:val="000569F9"/>
    <w:rsid w:val="00060391"/>
    <w:rsid w:val="0006105D"/>
    <w:rsid w:val="00061AAF"/>
    <w:rsid w:val="00061F3E"/>
    <w:rsid w:val="00062134"/>
    <w:rsid w:val="00063BD7"/>
    <w:rsid w:val="000649BA"/>
    <w:rsid w:val="00065A4D"/>
    <w:rsid w:val="000664CD"/>
    <w:rsid w:val="00071221"/>
    <w:rsid w:val="00072598"/>
    <w:rsid w:val="00072763"/>
    <w:rsid w:val="000734AB"/>
    <w:rsid w:val="00074646"/>
    <w:rsid w:val="00074EAA"/>
    <w:rsid w:val="0007568E"/>
    <w:rsid w:val="00076422"/>
    <w:rsid w:val="0008148E"/>
    <w:rsid w:val="000824E6"/>
    <w:rsid w:val="000919FC"/>
    <w:rsid w:val="00093588"/>
    <w:rsid w:val="00096BE4"/>
    <w:rsid w:val="00097253"/>
    <w:rsid w:val="0009728D"/>
    <w:rsid w:val="000A2E78"/>
    <w:rsid w:val="000A30AD"/>
    <w:rsid w:val="000A4476"/>
    <w:rsid w:val="000A5193"/>
    <w:rsid w:val="000B1923"/>
    <w:rsid w:val="000B213C"/>
    <w:rsid w:val="000C308A"/>
    <w:rsid w:val="000C4AFA"/>
    <w:rsid w:val="000C66D5"/>
    <w:rsid w:val="000D3051"/>
    <w:rsid w:val="000D65F2"/>
    <w:rsid w:val="000E1D85"/>
    <w:rsid w:val="000E5FA6"/>
    <w:rsid w:val="000E6847"/>
    <w:rsid w:val="000E78AF"/>
    <w:rsid w:val="000F0047"/>
    <w:rsid w:val="000F19F0"/>
    <w:rsid w:val="000F6156"/>
    <w:rsid w:val="000F716D"/>
    <w:rsid w:val="00101F63"/>
    <w:rsid w:val="00102209"/>
    <w:rsid w:val="0010251F"/>
    <w:rsid w:val="001046E5"/>
    <w:rsid w:val="0010644E"/>
    <w:rsid w:val="0011093C"/>
    <w:rsid w:val="001205BB"/>
    <w:rsid w:val="001249FD"/>
    <w:rsid w:val="0012571A"/>
    <w:rsid w:val="00125D29"/>
    <w:rsid w:val="00131835"/>
    <w:rsid w:val="001327F2"/>
    <w:rsid w:val="00134401"/>
    <w:rsid w:val="00134463"/>
    <w:rsid w:val="001352FF"/>
    <w:rsid w:val="00135CCE"/>
    <w:rsid w:val="00136FE9"/>
    <w:rsid w:val="00137742"/>
    <w:rsid w:val="00137EF8"/>
    <w:rsid w:val="00143B56"/>
    <w:rsid w:val="00143F90"/>
    <w:rsid w:val="00145C25"/>
    <w:rsid w:val="001504AD"/>
    <w:rsid w:val="001539E3"/>
    <w:rsid w:val="00157A2C"/>
    <w:rsid w:val="00160C93"/>
    <w:rsid w:val="00162378"/>
    <w:rsid w:val="001633EB"/>
    <w:rsid w:val="00170756"/>
    <w:rsid w:val="001744C7"/>
    <w:rsid w:val="0017468C"/>
    <w:rsid w:val="0017553C"/>
    <w:rsid w:val="00177BCC"/>
    <w:rsid w:val="001801DE"/>
    <w:rsid w:val="001833F2"/>
    <w:rsid w:val="00183404"/>
    <w:rsid w:val="00185E02"/>
    <w:rsid w:val="00190A3C"/>
    <w:rsid w:val="00193E80"/>
    <w:rsid w:val="00195EF3"/>
    <w:rsid w:val="001A06C8"/>
    <w:rsid w:val="001A3ED8"/>
    <w:rsid w:val="001A548D"/>
    <w:rsid w:val="001A5F73"/>
    <w:rsid w:val="001A7FDD"/>
    <w:rsid w:val="001B0782"/>
    <w:rsid w:val="001B0D66"/>
    <w:rsid w:val="001B216A"/>
    <w:rsid w:val="001B5358"/>
    <w:rsid w:val="001B6AC2"/>
    <w:rsid w:val="001C0EBD"/>
    <w:rsid w:val="001C1381"/>
    <w:rsid w:val="001C51FC"/>
    <w:rsid w:val="001C622B"/>
    <w:rsid w:val="001C6689"/>
    <w:rsid w:val="001D3613"/>
    <w:rsid w:val="001E04C5"/>
    <w:rsid w:val="001E4E06"/>
    <w:rsid w:val="001E63E3"/>
    <w:rsid w:val="001E6C53"/>
    <w:rsid w:val="001E715E"/>
    <w:rsid w:val="001F7307"/>
    <w:rsid w:val="00201ED5"/>
    <w:rsid w:val="0020214E"/>
    <w:rsid w:val="002026DD"/>
    <w:rsid w:val="00207C87"/>
    <w:rsid w:val="00211C84"/>
    <w:rsid w:val="00214833"/>
    <w:rsid w:val="00215E3D"/>
    <w:rsid w:val="00227E17"/>
    <w:rsid w:val="002350DD"/>
    <w:rsid w:val="00236EC2"/>
    <w:rsid w:val="00242F87"/>
    <w:rsid w:val="002508E1"/>
    <w:rsid w:val="00250AE2"/>
    <w:rsid w:val="00250C7A"/>
    <w:rsid w:val="00250FE8"/>
    <w:rsid w:val="002550C2"/>
    <w:rsid w:val="00257790"/>
    <w:rsid w:val="00260104"/>
    <w:rsid w:val="00261E69"/>
    <w:rsid w:val="00263B4C"/>
    <w:rsid w:val="0026474A"/>
    <w:rsid w:val="002649E3"/>
    <w:rsid w:val="00266B5B"/>
    <w:rsid w:val="00267FE4"/>
    <w:rsid w:val="00272B4C"/>
    <w:rsid w:val="002739CB"/>
    <w:rsid w:val="00273EF3"/>
    <w:rsid w:val="00275FA6"/>
    <w:rsid w:val="002761DE"/>
    <w:rsid w:val="002841CC"/>
    <w:rsid w:val="00286264"/>
    <w:rsid w:val="00286877"/>
    <w:rsid w:val="00287AC7"/>
    <w:rsid w:val="00287DD9"/>
    <w:rsid w:val="0029360A"/>
    <w:rsid w:val="00293B83"/>
    <w:rsid w:val="00296B13"/>
    <w:rsid w:val="002A0DCE"/>
    <w:rsid w:val="002A3506"/>
    <w:rsid w:val="002A5E4A"/>
    <w:rsid w:val="002B2D81"/>
    <w:rsid w:val="002B332F"/>
    <w:rsid w:val="002B3B13"/>
    <w:rsid w:val="002B5040"/>
    <w:rsid w:val="002B5776"/>
    <w:rsid w:val="002B5EB4"/>
    <w:rsid w:val="002B6104"/>
    <w:rsid w:val="002B65C8"/>
    <w:rsid w:val="002B710A"/>
    <w:rsid w:val="002B7E8E"/>
    <w:rsid w:val="002C0DA2"/>
    <w:rsid w:val="002C10B4"/>
    <w:rsid w:val="002C5766"/>
    <w:rsid w:val="002C617C"/>
    <w:rsid w:val="002C7741"/>
    <w:rsid w:val="002D1593"/>
    <w:rsid w:val="002D43B4"/>
    <w:rsid w:val="002E1781"/>
    <w:rsid w:val="002E2A03"/>
    <w:rsid w:val="002E49EC"/>
    <w:rsid w:val="002E7710"/>
    <w:rsid w:val="002F4D07"/>
    <w:rsid w:val="0031160F"/>
    <w:rsid w:val="00312B6F"/>
    <w:rsid w:val="003159A9"/>
    <w:rsid w:val="00316532"/>
    <w:rsid w:val="00316FE2"/>
    <w:rsid w:val="00320528"/>
    <w:rsid w:val="00323AB1"/>
    <w:rsid w:val="00324180"/>
    <w:rsid w:val="0032512C"/>
    <w:rsid w:val="0033265B"/>
    <w:rsid w:val="00332DE1"/>
    <w:rsid w:val="00333412"/>
    <w:rsid w:val="003337BB"/>
    <w:rsid w:val="00333930"/>
    <w:rsid w:val="0033506B"/>
    <w:rsid w:val="00335312"/>
    <w:rsid w:val="00342E94"/>
    <w:rsid w:val="0034519E"/>
    <w:rsid w:val="00346A8E"/>
    <w:rsid w:val="00351673"/>
    <w:rsid w:val="0035200B"/>
    <w:rsid w:val="0035324D"/>
    <w:rsid w:val="00355B21"/>
    <w:rsid w:val="0036042F"/>
    <w:rsid w:val="00360B6C"/>
    <w:rsid w:val="00360C43"/>
    <w:rsid w:val="00361890"/>
    <w:rsid w:val="0036445F"/>
    <w:rsid w:val="00367DA4"/>
    <w:rsid w:val="00376A39"/>
    <w:rsid w:val="00385DB7"/>
    <w:rsid w:val="00391B54"/>
    <w:rsid w:val="00395BBA"/>
    <w:rsid w:val="00395D6C"/>
    <w:rsid w:val="003963F2"/>
    <w:rsid w:val="00397BED"/>
    <w:rsid w:val="003A0B2B"/>
    <w:rsid w:val="003A0FDC"/>
    <w:rsid w:val="003A4636"/>
    <w:rsid w:val="003A7DA3"/>
    <w:rsid w:val="003B0CB9"/>
    <w:rsid w:val="003B181B"/>
    <w:rsid w:val="003B3B97"/>
    <w:rsid w:val="003B4339"/>
    <w:rsid w:val="003B5F4E"/>
    <w:rsid w:val="003B6818"/>
    <w:rsid w:val="003B7C0E"/>
    <w:rsid w:val="003C03EB"/>
    <w:rsid w:val="003C5A54"/>
    <w:rsid w:val="003C763A"/>
    <w:rsid w:val="003C7E64"/>
    <w:rsid w:val="003D1B46"/>
    <w:rsid w:val="003D20CD"/>
    <w:rsid w:val="003D318A"/>
    <w:rsid w:val="003D3F94"/>
    <w:rsid w:val="003D4ABB"/>
    <w:rsid w:val="003D5A73"/>
    <w:rsid w:val="003E2D66"/>
    <w:rsid w:val="003E32B5"/>
    <w:rsid w:val="003E33B1"/>
    <w:rsid w:val="003E3B2D"/>
    <w:rsid w:val="003E48A8"/>
    <w:rsid w:val="003E74E8"/>
    <w:rsid w:val="003E7D6B"/>
    <w:rsid w:val="004002AC"/>
    <w:rsid w:val="00402006"/>
    <w:rsid w:val="00402898"/>
    <w:rsid w:val="00402ECB"/>
    <w:rsid w:val="00403BD5"/>
    <w:rsid w:val="0040487D"/>
    <w:rsid w:val="00407EC0"/>
    <w:rsid w:val="00411BAA"/>
    <w:rsid w:val="00416201"/>
    <w:rsid w:val="0041671F"/>
    <w:rsid w:val="00421A1A"/>
    <w:rsid w:val="00422F11"/>
    <w:rsid w:val="004233BB"/>
    <w:rsid w:val="00425186"/>
    <w:rsid w:val="004273D6"/>
    <w:rsid w:val="00431769"/>
    <w:rsid w:val="00444E04"/>
    <w:rsid w:val="00451A39"/>
    <w:rsid w:val="00454C23"/>
    <w:rsid w:val="00455292"/>
    <w:rsid w:val="00460E36"/>
    <w:rsid w:val="00462610"/>
    <w:rsid w:val="004628A6"/>
    <w:rsid w:val="00464F4F"/>
    <w:rsid w:val="004669F2"/>
    <w:rsid w:val="00466CD0"/>
    <w:rsid w:val="00471BAB"/>
    <w:rsid w:val="0047229E"/>
    <w:rsid w:val="00474F6C"/>
    <w:rsid w:val="00475085"/>
    <w:rsid w:val="00485898"/>
    <w:rsid w:val="004918D3"/>
    <w:rsid w:val="0049415E"/>
    <w:rsid w:val="0049647A"/>
    <w:rsid w:val="004A0A20"/>
    <w:rsid w:val="004A608D"/>
    <w:rsid w:val="004B4C62"/>
    <w:rsid w:val="004B4EB9"/>
    <w:rsid w:val="004B7DDE"/>
    <w:rsid w:val="004B7E44"/>
    <w:rsid w:val="004C01A1"/>
    <w:rsid w:val="004C06A6"/>
    <w:rsid w:val="004C311A"/>
    <w:rsid w:val="004C37C9"/>
    <w:rsid w:val="004C4579"/>
    <w:rsid w:val="004C5752"/>
    <w:rsid w:val="004D1C23"/>
    <w:rsid w:val="004D2D3D"/>
    <w:rsid w:val="004D4961"/>
    <w:rsid w:val="004D5252"/>
    <w:rsid w:val="004D5EFF"/>
    <w:rsid w:val="004D6061"/>
    <w:rsid w:val="004D6231"/>
    <w:rsid w:val="004D6468"/>
    <w:rsid w:val="004D71CF"/>
    <w:rsid w:val="004D785F"/>
    <w:rsid w:val="004E014A"/>
    <w:rsid w:val="004E48C9"/>
    <w:rsid w:val="004E53A8"/>
    <w:rsid w:val="004F2B5C"/>
    <w:rsid w:val="004F2B86"/>
    <w:rsid w:val="004F3016"/>
    <w:rsid w:val="004F3D07"/>
    <w:rsid w:val="004F786E"/>
    <w:rsid w:val="005001F3"/>
    <w:rsid w:val="0050118C"/>
    <w:rsid w:val="00502A4C"/>
    <w:rsid w:val="00502BD6"/>
    <w:rsid w:val="005038F5"/>
    <w:rsid w:val="00504E8E"/>
    <w:rsid w:val="00506BEC"/>
    <w:rsid w:val="0051363F"/>
    <w:rsid w:val="005154C7"/>
    <w:rsid w:val="00516407"/>
    <w:rsid w:val="00521044"/>
    <w:rsid w:val="00521499"/>
    <w:rsid w:val="005250F9"/>
    <w:rsid w:val="005272AF"/>
    <w:rsid w:val="005306CE"/>
    <w:rsid w:val="0053347D"/>
    <w:rsid w:val="00535AF7"/>
    <w:rsid w:val="00535DA1"/>
    <w:rsid w:val="00537C8A"/>
    <w:rsid w:val="00541211"/>
    <w:rsid w:val="005440D6"/>
    <w:rsid w:val="0054453C"/>
    <w:rsid w:val="00545494"/>
    <w:rsid w:val="00556956"/>
    <w:rsid w:val="00556C19"/>
    <w:rsid w:val="0055728B"/>
    <w:rsid w:val="005708AD"/>
    <w:rsid w:val="00576C12"/>
    <w:rsid w:val="005835C3"/>
    <w:rsid w:val="005841A4"/>
    <w:rsid w:val="005844C4"/>
    <w:rsid w:val="00584D02"/>
    <w:rsid w:val="00585C08"/>
    <w:rsid w:val="00590626"/>
    <w:rsid w:val="00590B72"/>
    <w:rsid w:val="00593A9C"/>
    <w:rsid w:val="0059431C"/>
    <w:rsid w:val="00594851"/>
    <w:rsid w:val="00594904"/>
    <w:rsid w:val="005A034A"/>
    <w:rsid w:val="005A5433"/>
    <w:rsid w:val="005A568A"/>
    <w:rsid w:val="005A6C18"/>
    <w:rsid w:val="005A718F"/>
    <w:rsid w:val="005B03AE"/>
    <w:rsid w:val="005B042D"/>
    <w:rsid w:val="005B1298"/>
    <w:rsid w:val="005B599A"/>
    <w:rsid w:val="005C2299"/>
    <w:rsid w:val="005C3214"/>
    <w:rsid w:val="005D0C42"/>
    <w:rsid w:val="005D10A0"/>
    <w:rsid w:val="005D1C64"/>
    <w:rsid w:val="005D2EF5"/>
    <w:rsid w:val="005D54EB"/>
    <w:rsid w:val="005D5B9E"/>
    <w:rsid w:val="005E0355"/>
    <w:rsid w:val="005E6563"/>
    <w:rsid w:val="005F0C9C"/>
    <w:rsid w:val="005F4713"/>
    <w:rsid w:val="005F6B07"/>
    <w:rsid w:val="0060036F"/>
    <w:rsid w:val="00603436"/>
    <w:rsid w:val="00603725"/>
    <w:rsid w:val="00603E9A"/>
    <w:rsid w:val="00604D4D"/>
    <w:rsid w:val="00605CE0"/>
    <w:rsid w:val="00606558"/>
    <w:rsid w:val="00611CC2"/>
    <w:rsid w:val="006148D4"/>
    <w:rsid w:val="00614EAB"/>
    <w:rsid w:val="00615D7F"/>
    <w:rsid w:val="00617276"/>
    <w:rsid w:val="0062084D"/>
    <w:rsid w:val="00630510"/>
    <w:rsid w:val="00630822"/>
    <w:rsid w:val="00632107"/>
    <w:rsid w:val="0063210D"/>
    <w:rsid w:val="00632DF0"/>
    <w:rsid w:val="00634C0B"/>
    <w:rsid w:val="006373D7"/>
    <w:rsid w:val="00640306"/>
    <w:rsid w:val="006409F7"/>
    <w:rsid w:val="006412CF"/>
    <w:rsid w:val="00645F48"/>
    <w:rsid w:val="00646760"/>
    <w:rsid w:val="00653754"/>
    <w:rsid w:val="006537EC"/>
    <w:rsid w:val="00655470"/>
    <w:rsid w:val="00655BAA"/>
    <w:rsid w:val="0066265B"/>
    <w:rsid w:val="00666614"/>
    <w:rsid w:val="006668B2"/>
    <w:rsid w:val="006702BA"/>
    <w:rsid w:val="00672296"/>
    <w:rsid w:val="0067357E"/>
    <w:rsid w:val="00675A06"/>
    <w:rsid w:val="00675AA1"/>
    <w:rsid w:val="006807A0"/>
    <w:rsid w:val="00680B6B"/>
    <w:rsid w:val="00680E19"/>
    <w:rsid w:val="00681EE3"/>
    <w:rsid w:val="0068273C"/>
    <w:rsid w:val="006828D2"/>
    <w:rsid w:val="00682974"/>
    <w:rsid w:val="006834EB"/>
    <w:rsid w:val="00683675"/>
    <w:rsid w:val="006871B1"/>
    <w:rsid w:val="00687890"/>
    <w:rsid w:val="00687E63"/>
    <w:rsid w:val="00690E25"/>
    <w:rsid w:val="006913BB"/>
    <w:rsid w:val="00692FD1"/>
    <w:rsid w:val="006932DE"/>
    <w:rsid w:val="00695662"/>
    <w:rsid w:val="006961C6"/>
    <w:rsid w:val="006A03D2"/>
    <w:rsid w:val="006A089F"/>
    <w:rsid w:val="006A281C"/>
    <w:rsid w:val="006A2FAF"/>
    <w:rsid w:val="006A3CE7"/>
    <w:rsid w:val="006B3E74"/>
    <w:rsid w:val="006B537A"/>
    <w:rsid w:val="006B7F38"/>
    <w:rsid w:val="006C15D1"/>
    <w:rsid w:val="006C1861"/>
    <w:rsid w:val="006C20C7"/>
    <w:rsid w:val="006C258F"/>
    <w:rsid w:val="006C4A32"/>
    <w:rsid w:val="006C61BE"/>
    <w:rsid w:val="006C6430"/>
    <w:rsid w:val="006C6E90"/>
    <w:rsid w:val="006C7569"/>
    <w:rsid w:val="006D1F03"/>
    <w:rsid w:val="006D1FBF"/>
    <w:rsid w:val="006D2089"/>
    <w:rsid w:val="006D226D"/>
    <w:rsid w:val="006D27C2"/>
    <w:rsid w:val="006D5328"/>
    <w:rsid w:val="006D7B05"/>
    <w:rsid w:val="006E00A7"/>
    <w:rsid w:val="006E016A"/>
    <w:rsid w:val="006E031D"/>
    <w:rsid w:val="006E4B37"/>
    <w:rsid w:val="006E5FF6"/>
    <w:rsid w:val="006E615F"/>
    <w:rsid w:val="006E7A40"/>
    <w:rsid w:val="006F027F"/>
    <w:rsid w:val="006F1C2A"/>
    <w:rsid w:val="006F4B7A"/>
    <w:rsid w:val="006F5AF5"/>
    <w:rsid w:val="006F60DE"/>
    <w:rsid w:val="006F7117"/>
    <w:rsid w:val="00701048"/>
    <w:rsid w:val="00701FB5"/>
    <w:rsid w:val="007023A9"/>
    <w:rsid w:val="007024AF"/>
    <w:rsid w:val="00704E4B"/>
    <w:rsid w:val="00704F1E"/>
    <w:rsid w:val="00705AC1"/>
    <w:rsid w:val="00705AF8"/>
    <w:rsid w:val="00706F4B"/>
    <w:rsid w:val="007073D3"/>
    <w:rsid w:val="00707536"/>
    <w:rsid w:val="0071049C"/>
    <w:rsid w:val="007111A8"/>
    <w:rsid w:val="00712038"/>
    <w:rsid w:val="007139B3"/>
    <w:rsid w:val="0071400F"/>
    <w:rsid w:val="007140BD"/>
    <w:rsid w:val="0071441B"/>
    <w:rsid w:val="00714D51"/>
    <w:rsid w:val="00717295"/>
    <w:rsid w:val="00724943"/>
    <w:rsid w:val="00726835"/>
    <w:rsid w:val="00726E83"/>
    <w:rsid w:val="00731DB8"/>
    <w:rsid w:val="007320B8"/>
    <w:rsid w:val="00732F20"/>
    <w:rsid w:val="00734947"/>
    <w:rsid w:val="00737523"/>
    <w:rsid w:val="00737862"/>
    <w:rsid w:val="007420B7"/>
    <w:rsid w:val="00744E00"/>
    <w:rsid w:val="00744F5C"/>
    <w:rsid w:val="00747694"/>
    <w:rsid w:val="00751350"/>
    <w:rsid w:val="007516CF"/>
    <w:rsid w:val="007548F8"/>
    <w:rsid w:val="00754B5A"/>
    <w:rsid w:val="00754D26"/>
    <w:rsid w:val="00756AFA"/>
    <w:rsid w:val="00757CC7"/>
    <w:rsid w:val="007607A3"/>
    <w:rsid w:val="00761690"/>
    <w:rsid w:val="00762E1C"/>
    <w:rsid w:val="00762ECF"/>
    <w:rsid w:val="0076360A"/>
    <w:rsid w:val="00763651"/>
    <w:rsid w:val="0076551D"/>
    <w:rsid w:val="007655FF"/>
    <w:rsid w:val="00765B4B"/>
    <w:rsid w:val="007719E4"/>
    <w:rsid w:val="007720D5"/>
    <w:rsid w:val="00772985"/>
    <w:rsid w:val="00780D2B"/>
    <w:rsid w:val="0078611D"/>
    <w:rsid w:val="00790C97"/>
    <w:rsid w:val="007936F8"/>
    <w:rsid w:val="00794F3A"/>
    <w:rsid w:val="007956B6"/>
    <w:rsid w:val="0079715E"/>
    <w:rsid w:val="007A052F"/>
    <w:rsid w:val="007A232F"/>
    <w:rsid w:val="007A7E4E"/>
    <w:rsid w:val="007B10D2"/>
    <w:rsid w:val="007B28B1"/>
    <w:rsid w:val="007B3F8A"/>
    <w:rsid w:val="007B4C48"/>
    <w:rsid w:val="007B5533"/>
    <w:rsid w:val="007B67E5"/>
    <w:rsid w:val="007B744B"/>
    <w:rsid w:val="007C136A"/>
    <w:rsid w:val="007C7BE1"/>
    <w:rsid w:val="007D090B"/>
    <w:rsid w:val="007D0C27"/>
    <w:rsid w:val="007D19D2"/>
    <w:rsid w:val="007D7756"/>
    <w:rsid w:val="007E13F7"/>
    <w:rsid w:val="007E1FF0"/>
    <w:rsid w:val="007F1AC8"/>
    <w:rsid w:val="007F274F"/>
    <w:rsid w:val="007F3A72"/>
    <w:rsid w:val="007F3B23"/>
    <w:rsid w:val="007F4447"/>
    <w:rsid w:val="00800319"/>
    <w:rsid w:val="00811576"/>
    <w:rsid w:val="008131C0"/>
    <w:rsid w:val="008146B4"/>
    <w:rsid w:val="0081604A"/>
    <w:rsid w:val="00816229"/>
    <w:rsid w:val="008207C3"/>
    <w:rsid w:val="00820E49"/>
    <w:rsid w:val="00821039"/>
    <w:rsid w:val="00821961"/>
    <w:rsid w:val="00824D58"/>
    <w:rsid w:val="008301CA"/>
    <w:rsid w:val="00830416"/>
    <w:rsid w:val="008312DE"/>
    <w:rsid w:val="0083508A"/>
    <w:rsid w:val="008374F9"/>
    <w:rsid w:val="00842A93"/>
    <w:rsid w:val="00846AC6"/>
    <w:rsid w:val="008472FC"/>
    <w:rsid w:val="00850B28"/>
    <w:rsid w:val="00863DEB"/>
    <w:rsid w:val="00865C7F"/>
    <w:rsid w:val="008667A7"/>
    <w:rsid w:val="0086735F"/>
    <w:rsid w:val="00871CDD"/>
    <w:rsid w:val="008724E8"/>
    <w:rsid w:val="00872C1C"/>
    <w:rsid w:val="008737DA"/>
    <w:rsid w:val="00873CD9"/>
    <w:rsid w:val="00874C06"/>
    <w:rsid w:val="00875190"/>
    <w:rsid w:val="00875B96"/>
    <w:rsid w:val="00876409"/>
    <w:rsid w:val="008765AB"/>
    <w:rsid w:val="00877016"/>
    <w:rsid w:val="00881552"/>
    <w:rsid w:val="008863B9"/>
    <w:rsid w:val="008869C4"/>
    <w:rsid w:val="00890B16"/>
    <w:rsid w:val="00890BAC"/>
    <w:rsid w:val="0089313F"/>
    <w:rsid w:val="00893B7F"/>
    <w:rsid w:val="00895241"/>
    <w:rsid w:val="00896145"/>
    <w:rsid w:val="008A207B"/>
    <w:rsid w:val="008A2D6C"/>
    <w:rsid w:val="008A315C"/>
    <w:rsid w:val="008A77F1"/>
    <w:rsid w:val="008B143B"/>
    <w:rsid w:val="008B33BC"/>
    <w:rsid w:val="008B4CF8"/>
    <w:rsid w:val="008B6778"/>
    <w:rsid w:val="008B6F34"/>
    <w:rsid w:val="008B76CD"/>
    <w:rsid w:val="008C081E"/>
    <w:rsid w:val="008C0C61"/>
    <w:rsid w:val="008C1792"/>
    <w:rsid w:val="008C4CB3"/>
    <w:rsid w:val="008D07CD"/>
    <w:rsid w:val="008D116D"/>
    <w:rsid w:val="008D1AE2"/>
    <w:rsid w:val="008D2815"/>
    <w:rsid w:val="008E1571"/>
    <w:rsid w:val="008E4430"/>
    <w:rsid w:val="008E52BE"/>
    <w:rsid w:val="008E6F39"/>
    <w:rsid w:val="008F0962"/>
    <w:rsid w:val="008F1631"/>
    <w:rsid w:val="008F2083"/>
    <w:rsid w:val="00900403"/>
    <w:rsid w:val="009013D6"/>
    <w:rsid w:val="00902380"/>
    <w:rsid w:val="00902EF7"/>
    <w:rsid w:val="009052E4"/>
    <w:rsid w:val="00907A14"/>
    <w:rsid w:val="009120E9"/>
    <w:rsid w:val="0091323A"/>
    <w:rsid w:val="00921278"/>
    <w:rsid w:val="00925495"/>
    <w:rsid w:val="009306AF"/>
    <w:rsid w:val="00932456"/>
    <w:rsid w:val="00932AB2"/>
    <w:rsid w:val="009330DB"/>
    <w:rsid w:val="00933CB7"/>
    <w:rsid w:val="00933FAD"/>
    <w:rsid w:val="009374ED"/>
    <w:rsid w:val="00944163"/>
    <w:rsid w:val="0094455C"/>
    <w:rsid w:val="00945900"/>
    <w:rsid w:val="00945A18"/>
    <w:rsid w:val="00952A3A"/>
    <w:rsid w:val="00955B5E"/>
    <w:rsid w:val="00956C23"/>
    <w:rsid w:val="00956EB6"/>
    <w:rsid w:val="00963098"/>
    <w:rsid w:val="00965AA3"/>
    <w:rsid w:val="009675C0"/>
    <w:rsid w:val="0097034A"/>
    <w:rsid w:val="00970A2D"/>
    <w:rsid w:val="00971F41"/>
    <w:rsid w:val="00972547"/>
    <w:rsid w:val="009736FE"/>
    <w:rsid w:val="00981063"/>
    <w:rsid w:val="009820B5"/>
    <w:rsid w:val="009831DA"/>
    <w:rsid w:val="009844DB"/>
    <w:rsid w:val="009861AD"/>
    <w:rsid w:val="0098715F"/>
    <w:rsid w:val="00991A0E"/>
    <w:rsid w:val="00992232"/>
    <w:rsid w:val="00992443"/>
    <w:rsid w:val="0099479F"/>
    <w:rsid w:val="009A0B54"/>
    <w:rsid w:val="009A0E80"/>
    <w:rsid w:val="009A368E"/>
    <w:rsid w:val="009A75EE"/>
    <w:rsid w:val="009A7C80"/>
    <w:rsid w:val="009B1950"/>
    <w:rsid w:val="009B22F7"/>
    <w:rsid w:val="009B2F6A"/>
    <w:rsid w:val="009B448D"/>
    <w:rsid w:val="009B6F61"/>
    <w:rsid w:val="009C396C"/>
    <w:rsid w:val="009C7831"/>
    <w:rsid w:val="009D2046"/>
    <w:rsid w:val="009D596A"/>
    <w:rsid w:val="009E1ECB"/>
    <w:rsid w:val="009E2041"/>
    <w:rsid w:val="009E2DD5"/>
    <w:rsid w:val="009E6245"/>
    <w:rsid w:val="009F1789"/>
    <w:rsid w:val="009F35CA"/>
    <w:rsid w:val="00A0050F"/>
    <w:rsid w:val="00A00529"/>
    <w:rsid w:val="00A01361"/>
    <w:rsid w:val="00A10FDE"/>
    <w:rsid w:val="00A113A3"/>
    <w:rsid w:val="00A11F31"/>
    <w:rsid w:val="00A1450E"/>
    <w:rsid w:val="00A20354"/>
    <w:rsid w:val="00A21636"/>
    <w:rsid w:val="00A22878"/>
    <w:rsid w:val="00A26A6D"/>
    <w:rsid w:val="00A3345C"/>
    <w:rsid w:val="00A33730"/>
    <w:rsid w:val="00A34B89"/>
    <w:rsid w:val="00A3533B"/>
    <w:rsid w:val="00A35605"/>
    <w:rsid w:val="00A363D8"/>
    <w:rsid w:val="00A367B0"/>
    <w:rsid w:val="00A378C8"/>
    <w:rsid w:val="00A40268"/>
    <w:rsid w:val="00A410EA"/>
    <w:rsid w:val="00A426D7"/>
    <w:rsid w:val="00A42A24"/>
    <w:rsid w:val="00A43845"/>
    <w:rsid w:val="00A441DE"/>
    <w:rsid w:val="00A522A7"/>
    <w:rsid w:val="00A52A67"/>
    <w:rsid w:val="00A540DF"/>
    <w:rsid w:val="00A57E2D"/>
    <w:rsid w:val="00A60C4E"/>
    <w:rsid w:val="00A66171"/>
    <w:rsid w:val="00A76997"/>
    <w:rsid w:val="00A772FB"/>
    <w:rsid w:val="00A80EDB"/>
    <w:rsid w:val="00A81D6B"/>
    <w:rsid w:val="00A84ACC"/>
    <w:rsid w:val="00A8596D"/>
    <w:rsid w:val="00A90797"/>
    <w:rsid w:val="00A921A7"/>
    <w:rsid w:val="00A923BF"/>
    <w:rsid w:val="00A932EC"/>
    <w:rsid w:val="00A95AFC"/>
    <w:rsid w:val="00AA3452"/>
    <w:rsid w:val="00AA5E80"/>
    <w:rsid w:val="00AA69C4"/>
    <w:rsid w:val="00AA6BCD"/>
    <w:rsid w:val="00AA7F26"/>
    <w:rsid w:val="00AB007D"/>
    <w:rsid w:val="00AB2C80"/>
    <w:rsid w:val="00AB3427"/>
    <w:rsid w:val="00AB5EEA"/>
    <w:rsid w:val="00AB67FD"/>
    <w:rsid w:val="00AC1286"/>
    <w:rsid w:val="00AC2EEA"/>
    <w:rsid w:val="00AC5830"/>
    <w:rsid w:val="00AC6DFA"/>
    <w:rsid w:val="00AD094D"/>
    <w:rsid w:val="00AD3451"/>
    <w:rsid w:val="00AD529A"/>
    <w:rsid w:val="00AE2A3C"/>
    <w:rsid w:val="00AE38CC"/>
    <w:rsid w:val="00AE586D"/>
    <w:rsid w:val="00AE6390"/>
    <w:rsid w:val="00AE7A5D"/>
    <w:rsid w:val="00AF1133"/>
    <w:rsid w:val="00AF271B"/>
    <w:rsid w:val="00AF2BCB"/>
    <w:rsid w:val="00AF5622"/>
    <w:rsid w:val="00AF7846"/>
    <w:rsid w:val="00B0310B"/>
    <w:rsid w:val="00B03B36"/>
    <w:rsid w:val="00B06133"/>
    <w:rsid w:val="00B0674C"/>
    <w:rsid w:val="00B06882"/>
    <w:rsid w:val="00B06E4E"/>
    <w:rsid w:val="00B11E85"/>
    <w:rsid w:val="00B13087"/>
    <w:rsid w:val="00B13AB2"/>
    <w:rsid w:val="00B15E7F"/>
    <w:rsid w:val="00B17E9B"/>
    <w:rsid w:val="00B258BF"/>
    <w:rsid w:val="00B32D03"/>
    <w:rsid w:val="00B3391C"/>
    <w:rsid w:val="00B35EB5"/>
    <w:rsid w:val="00B36098"/>
    <w:rsid w:val="00B4266E"/>
    <w:rsid w:val="00B44F45"/>
    <w:rsid w:val="00B47108"/>
    <w:rsid w:val="00B509A5"/>
    <w:rsid w:val="00B50E1D"/>
    <w:rsid w:val="00B5306A"/>
    <w:rsid w:val="00B5432D"/>
    <w:rsid w:val="00B54F26"/>
    <w:rsid w:val="00B572B4"/>
    <w:rsid w:val="00B57441"/>
    <w:rsid w:val="00B6565F"/>
    <w:rsid w:val="00B67E2E"/>
    <w:rsid w:val="00B72EF7"/>
    <w:rsid w:val="00B7557B"/>
    <w:rsid w:val="00B81244"/>
    <w:rsid w:val="00B82DF7"/>
    <w:rsid w:val="00B85C23"/>
    <w:rsid w:val="00B9374C"/>
    <w:rsid w:val="00B94167"/>
    <w:rsid w:val="00B950E1"/>
    <w:rsid w:val="00B95DE7"/>
    <w:rsid w:val="00B9739F"/>
    <w:rsid w:val="00BA027F"/>
    <w:rsid w:val="00BA064D"/>
    <w:rsid w:val="00BA29E1"/>
    <w:rsid w:val="00BB406A"/>
    <w:rsid w:val="00BC1247"/>
    <w:rsid w:val="00BC1B6E"/>
    <w:rsid w:val="00BC497F"/>
    <w:rsid w:val="00BC6A78"/>
    <w:rsid w:val="00BC7A03"/>
    <w:rsid w:val="00BD019F"/>
    <w:rsid w:val="00BD02EC"/>
    <w:rsid w:val="00BD7AAC"/>
    <w:rsid w:val="00BE0D7E"/>
    <w:rsid w:val="00BE33CD"/>
    <w:rsid w:val="00BE5FF7"/>
    <w:rsid w:val="00BE6699"/>
    <w:rsid w:val="00BE68E7"/>
    <w:rsid w:val="00BE7A08"/>
    <w:rsid w:val="00BF0498"/>
    <w:rsid w:val="00BF274F"/>
    <w:rsid w:val="00BF372A"/>
    <w:rsid w:val="00BF4672"/>
    <w:rsid w:val="00C04C4C"/>
    <w:rsid w:val="00C0742D"/>
    <w:rsid w:val="00C07E59"/>
    <w:rsid w:val="00C1107C"/>
    <w:rsid w:val="00C11655"/>
    <w:rsid w:val="00C11FEA"/>
    <w:rsid w:val="00C12348"/>
    <w:rsid w:val="00C1485E"/>
    <w:rsid w:val="00C156D6"/>
    <w:rsid w:val="00C15B4C"/>
    <w:rsid w:val="00C17DE6"/>
    <w:rsid w:val="00C17F1B"/>
    <w:rsid w:val="00C2552B"/>
    <w:rsid w:val="00C25EC1"/>
    <w:rsid w:val="00C26AC3"/>
    <w:rsid w:val="00C32860"/>
    <w:rsid w:val="00C32EF0"/>
    <w:rsid w:val="00C36DD7"/>
    <w:rsid w:val="00C43BB4"/>
    <w:rsid w:val="00C51E07"/>
    <w:rsid w:val="00C52A8E"/>
    <w:rsid w:val="00C54B6F"/>
    <w:rsid w:val="00C5562B"/>
    <w:rsid w:val="00C56653"/>
    <w:rsid w:val="00C62127"/>
    <w:rsid w:val="00C621D6"/>
    <w:rsid w:val="00C642E4"/>
    <w:rsid w:val="00C647FF"/>
    <w:rsid w:val="00C6653C"/>
    <w:rsid w:val="00C70019"/>
    <w:rsid w:val="00C72946"/>
    <w:rsid w:val="00C73616"/>
    <w:rsid w:val="00C7591D"/>
    <w:rsid w:val="00C76D57"/>
    <w:rsid w:val="00C80F98"/>
    <w:rsid w:val="00C81197"/>
    <w:rsid w:val="00C8395F"/>
    <w:rsid w:val="00C86413"/>
    <w:rsid w:val="00C95148"/>
    <w:rsid w:val="00C95DBC"/>
    <w:rsid w:val="00C9605E"/>
    <w:rsid w:val="00CA0466"/>
    <w:rsid w:val="00CA44FA"/>
    <w:rsid w:val="00CA6E93"/>
    <w:rsid w:val="00CA7C13"/>
    <w:rsid w:val="00CB1C36"/>
    <w:rsid w:val="00CB1EAC"/>
    <w:rsid w:val="00CB4734"/>
    <w:rsid w:val="00CB7CC3"/>
    <w:rsid w:val="00CC057D"/>
    <w:rsid w:val="00CC20FE"/>
    <w:rsid w:val="00CC2B47"/>
    <w:rsid w:val="00CC3887"/>
    <w:rsid w:val="00CC3FFE"/>
    <w:rsid w:val="00CC6D5C"/>
    <w:rsid w:val="00CD1149"/>
    <w:rsid w:val="00CD49AC"/>
    <w:rsid w:val="00CD5696"/>
    <w:rsid w:val="00CD56A4"/>
    <w:rsid w:val="00CD705E"/>
    <w:rsid w:val="00CE0988"/>
    <w:rsid w:val="00CE2681"/>
    <w:rsid w:val="00CE2ACF"/>
    <w:rsid w:val="00CE3C0B"/>
    <w:rsid w:val="00CE3E2D"/>
    <w:rsid w:val="00CE3EDF"/>
    <w:rsid w:val="00CE4EDD"/>
    <w:rsid w:val="00CE6EF3"/>
    <w:rsid w:val="00CF0F8A"/>
    <w:rsid w:val="00CF183E"/>
    <w:rsid w:val="00CF3D93"/>
    <w:rsid w:val="00CF6237"/>
    <w:rsid w:val="00CF62D7"/>
    <w:rsid w:val="00D02CF5"/>
    <w:rsid w:val="00D031EA"/>
    <w:rsid w:val="00D038A9"/>
    <w:rsid w:val="00D04448"/>
    <w:rsid w:val="00D07F6E"/>
    <w:rsid w:val="00D07FBE"/>
    <w:rsid w:val="00D10527"/>
    <w:rsid w:val="00D10622"/>
    <w:rsid w:val="00D1186C"/>
    <w:rsid w:val="00D11BC6"/>
    <w:rsid w:val="00D12C3D"/>
    <w:rsid w:val="00D13439"/>
    <w:rsid w:val="00D15007"/>
    <w:rsid w:val="00D150D9"/>
    <w:rsid w:val="00D16519"/>
    <w:rsid w:val="00D21863"/>
    <w:rsid w:val="00D21F5D"/>
    <w:rsid w:val="00D25954"/>
    <w:rsid w:val="00D35143"/>
    <w:rsid w:val="00D37E6D"/>
    <w:rsid w:val="00D404BE"/>
    <w:rsid w:val="00D405E7"/>
    <w:rsid w:val="00D43261"/>
    <w:rsid w:val="00D466C9"/>
    <w:rsid w:val="00D50A39"/>
    <w:rsid w:val="00D52FD6"/>
    <w:rsid w:val="00D53C13"/>
    <w:rsid w:val="00D550B0"/>
    <w:rsid w:val="00D60AA7"/>
    <w:rsid w:val="00D635D4"/>
    <w:rsid w:val="00D648C4"/>
    <w:rsid w:val="00D65C22"/>
    <w:rsid w:val="00D7024D"/>
    <w:rsid w:val="00D71BB6"/>
    <w:rsid w:val="00D72379"/>
    <w:rsid w:val="00D72DEE"/>
    <w:rsid w:val="00D744A2"/>
    <w:rsid w:val="00D8107E"/>
    <w:rsid w:val="00D81099"/>
    <w:rsid w:val="00D81912"/>
    <w:rsid w:val="00D8246C"/>
    <w:rsid w:val="00D83AE7"/>
    <w:rsid w:val="00D84E2C"/>
    <w:rsid w:val="00D93FDD"/>
    <w:rsid w:val="00D95A7E"/>
    <w:rsid w:val="00DA0D86"/>
    <w:rsid w:val="00DA0FC1"/>
    <w:rsid w:val="00DA1CC4"/>
    <w:rsid w:val="00DA32A6"/>
    <w:rsid w:val="00DA3FBC"/>
    <w:rsid w:val="00DA6AF2"/>
    <w:rsid w:val="00DB160D"/>
    <w:rsid w:val="00DB26A7"/>
    <w:rsid w:val="00DB3F92"/>
    <w:rsid w:val="00DB4393"/>
    <w:rsid w:val="00DB5832"/>
    <w:rsid w:val="00DB78D3"/>
    <w:rsid w:val="00DC1B88"/>
    <w:rsid w:val="00DC228E"/>
    <w:rsid w:val="00DC25CB"/>
    <w:rsid w:val="00DD04A7"/>
    <w:rsid w:val="00DD1226"/>
    <w:rsid w:val="00DD533C"/>
    <w:rsid w:val="00DD55B8"/>
    <w:rsid w:val="00DD7F03"/>
    <w:rsid w:val="00DE285C"/>
    <w:rsid w:val="00DE4005"/>
    <w:rsid w:val="00DE6FB1"/>
    <w:rsid w:val="00DE74A1"/>
    <w:rsid w:val="00DF0A58"/>
    <w:rsid w:val="00E028C7"/>
    <w:rsid w:val="00E02ED2"/>
    <w:rsid w:val="00E077D4"/>
    <w:rsid w:val="00E11DA0"/>
    <w:rsid w:val="00E12632"/>
    <w:rsid w:val="00E1495F"/>
    <w:rsid w:val="00E1615D"/>
    <w:rsid w:val="00E17505"/>
    <w:rsid w:val="00E20FEF"/>
    <w:rsid w:val="00E26767"/>
    <w:rsid w:val="00E27BBF"/>
    <w:rsid w:val="00E3041D"/>
    <w:rsid w:val="00E351CB"/>
    <w:rsid w:val="00E353ED"/>
    <w:rsid w:val="00E371D6"/>
    <w:rsid w:val="00E41B3A"/>
    <w:rsid w:val="00E42D1A"/>
    <w:rsid w:val="00E43F2A"/>
    <w:rsid w:val="00E47BBF"/>
    <w:rsid w:val="00E517D6"/>
    <w:rsid w:val="00E51DCB"/>
    <w:rsid w:val="00E52E0F"/>
    <w:rsid w:val="00E530B9"/>
    <w:rsid w:val="00E575BF"/>
    <w:rsid w:val="00E578F5"/>
    <w:rsid w:val="00E57C93"/>
    <w:rsid w:val="00E61698"/>
    <w:rsid w:val="00E63C5B"/>
    <w:rsid w:val="00E65A08"/>
    <w:rsid w:val="00E66689"/>
    <w:rsid w:val="00E67EB6"/>
    <w:rsid w:val="00E71BF4"/>
    <w:rsid w:val="00E73120"/>
    <w:rsid w:val="00E755DA"/>
    <w:rsid w:val="00E76728"/>
    <w:rsid w:val="00E76CAD"/>
    <w:rsid w:val="00E77A14"/>
    <w:rsid w:val="00E80CB1"/>
    <w:rsid w:val="00E81FEF"/>
    <w:rsid w:val="00E87C23"/>
    <w:rsid w:val="00E91047"/>
    <w:rsid w:val="00E91844"/>
    <w:rsid w:val="00E92316"/>
    <w:rsid w:val="00E94352"/>
    <w:rsid w:val="00E94B5F"/>
    <w:rsid w:val="00E94DB0"/>
    <w:rsid w:val="00E963C2"/>
    <w:rsid w:val="00E97117"/>
    <w:rsid w:val="00EA01F1"/>
    <w:rsid w:val="00EA3441"/>
    <w:rsid w:val="00EA5A56"/>
    <w:rsid w:val="00EA73D2"/>
    <w:rsid w:val="00EA78BC"/>
    <w:rsid w:val="00EB12DC"/>
    <w:rsid w:val="00EB15E9"/>
    <w:rsid w:val="00EB195C"/>
    <w:rsid w:val="00EB1F7C"/>
    <w:rsid w:val="00EB447D"/>
    <w:rsid w:val="00EB5C20"/>
    <w:rsid w:val="00EB611C"/>
    <w:rsid w:val="00EC3C09"/>
    <w:rsid w:val="00EC5FAD"/>
    <w:rsid w:val="00EC71F4"/>
    <w:rsid w:val="00EC7E3E"/>
    <w:rsid w:val="00ED3233"/>
    <w:rsid w:val="00ED65DE"/>
    <w:rsid w:val="00EE0258"/>
    <w:rsid w:val="00EE02B6"/>
    <w:rsid w:val="00EE0D2B"/>
    <w:rsid w:val="00EE6898"/>
    <w:rsid w:val="00EF0A55"/>
    <w:rsid w:val="00EF1AF1"/>
    <w:rsid w:val="00EF1D3D"/>
    <w:rsid w:val="00EF1FFC"/>
    <w:rsid w:val="00EF20BE"/>
    <w:rsid w:val="00EF70AF"/>
    <w:rsid w:val="00EF735C"/>
    <w:rsid w:val="00EF74A0"/>
    <w:rsid w:val="00EF785C"/>
    <w:rsid w:val="00F017DF"/>
    <w:rsid w:val="00F0737C"/>
    <w:rsid w:val="00F10C1D"/>
    <w:rsid w:val="00F11AB0"/>
    <w:rsid w:val="00F12B36"/>
    <w:rsid w:val="00F13CE6"/>
    <w:rsid w:val="00F14781"/>
    <w:rsid w:val="00F17577"/>
    <w:rsid w:val="00F209DB"/>
    <w:rsid w:val="00F229FD"/>
    <w:rsid w:val="00F23A80"/>
    <w:rsid w:val="00F2585D"/>
    <w:rsid w:val="00F42A1F"/>
    <w:rsid w:val="00F449B2"/>
    <w:rsid w:val="00F47F6D"/>
    <w:rsid w:val="00F500B3"/>
    <w:rsid w:val="00F52848"/>
    <w:rsid w:val="00F52CF9"/>
    <w:rsid w:val="00F53D50"/>
    <w:rsid w:val="00F54B9E"/>
    <w:rsid w:val="00F56AB7"/>
    <w:rsid w:val="00F642D5"/>
    <w:rsid w:val="00F64D07"/>
    <w:rsid w:val="00F656FF"/>
    <w:rsid w:val="00F665FF"/>
    <w:rsid w:val="00F70680"/>
    <w:rsid w:val="00F74072"/>
    <w:rsid w:val="00F7518C"/>
    <w:rsid w:val="00F75881"/>
    <w:rsid w:val="00F8011B"/>
    <w:rsid w:val="00F83CDB"/>
    <w:rsid w:val="00F85D90"/>
    <w:rsid w:val="00F92B4E"/>
    <w:rsid w:val="00F9360D"/>
    <w:rsid w:val="00F93694"/>
    <w:rsid w:val="00F93802"/>
    <w:rsid w:val="00F96EFE"/>
    <w:rsid w:val="00F97141"/>
    <w:rsid w:val="00F97CE9"/>
    <w:rsid w:val="00FA129B"/>
    <w:rsid w:val="00FB0138"/>
    <w:rsid w:val="00FB10D4"/>
    <w:rsid w:val="00FB10DC"/>
    <w:rsid w:val="00FB185D"/>
    <w:rsid w:val="00FB59C8"/>
    <w:rsid w:val="00FB6FFA"/>
    <w:rsid w:val="00FB7936"/>
    <w:rsid w:val="00FB7F1F"/>
    <w:rsid w:val="00FC047F"/>
    <w:rsid w:val="00FC3D98"/>
    <w:rsid w:val="00FD2DD1"/>
    <w:rsid w:val="00FD3EE2"/>
    <w:rsid w:val="00FD4AEF"/>
    <w:rsid w:val="00FD643B"/>
    <w:rsid w:val="00FE146F"/>
    <w:rsid w:val="00FE2F44"/>
    <w:rsid w:val="00FE32BA"/>
    <w:rsid w:val="00FE5E3F"/>
    <w:rsid w:val="00FE75AC"/>
    <w:rsid w:val="00FF0F75"/>
    <w:rsid w:val="00FF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8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C1D"/>
    <w:pPr>
      <w:spacing w:before="160" w:after="80" w:line="240" w:lineRule="auto"/>
    </w:pPr>
    <w:rPr>
      <w:rFonts w:ascii="Arial Narrow" w:eastAsiaTheme="minorEastAsia" w:hAnsi="Arial Narrow"/>
      <w:sz w:val="24"/>
      <w:szCs w:val="22"/>
    </w:rPr>
  </w:style>
  <w:style w:type="paragraph" w:styleId="Heading1">
    <w:name w:val="heading 1"/>
    <w:basedOn w:val="Normal"/>
    <w:link w:val="Heading1Char"/>
    <w:uiPriority w:val="9"/>
    <w:qFormat/>
    <w:rsid w:val="00712038"/>
    <w:pPr>
      <w:keepNext/>
      <w:shd w:val="clear" w:color="auto" w:fill="6D3465"/>
      <w:spacing w:before="0" w:after="160"/>
      <w:outlineLvl w:val="0"/>
    </w:pPr>
    <w:rPr>
      <w:rFonts w:ascii="Arial Black" w:eastAsia="Times New Roman" w:hAnsi="Arial Black" w:cs="Times New Roman"/>
      <w:color w:val="F8F8F8" w:themeColor="background1"/>
      <w:sz w:val="28"/>
      <w:szCs w:val="24"/>
    </w:rPr>
  </w:style>
  <w:style w:type="paragraph" w:styleId="Heading2">
    <w:name w:val="heading 2"/>
    <w:basedOn w:val="Normal"/>
    <w:link w:val="Heading2Char"/>
    <w:uiPriority w:val="9"/>
    <w:unhideWhenUsed/>
    <w:qFormat/>
    <w:rsid w:val="00F52848"/>
    <w:pPr>
      <w:keepNext/>
      <w:spacing w:before="240"/>
      <w:outlineLvl w:val="1"/>
    </w:pPr>
    <w:rPr>
      <w:rFonts w:ascii="Arial" w:eastAsia="Times New Roman" w:hAnsi="Arial" w:cs="Times New Roman"/>
      <w:b/>
      <w:color w:val="6D3465"/>
      <w:sz w:val="28"/>
    </w:rPr>
  </w:style>
  <w:style w:type="paragraph" w:styleId="Heading3">
    <w:name w:val="heading 3"/>
    <w:basedOn w:val="Normal"/>
    <w:link w:val="Heading3Char"/>
    <w:uiPriority w:val="9"/>
    <w:unhideWhenUsed/>
    <w:qFormat/>
    <w:rsid w:val="00B57441"/>
    <w:pPr>
      <w:spacing w:before="240"/>
      <w:outlineLvl w:val="2"/>
    </w:pPr>
    <w:rPr>
      <w:rFonts w:eastAsia="Times New Roman" w:cs="Times New Roman"/>
      <w:b/>
    </w:rPr>
  </w:style>
  <w:style w:type="paragraph" w:styleId="Heading4">
    <w:name w:val="heading 4"/>
    <w:basedOn w:val="Normal"/>
    <w:link w:val="Heading4Char"/>
    <w:uiPriority w:val="9"/>
    <w:unhideWhenUsed/>
    <w:qFormat/>
    <w:rsid w:val="005D2EF5"/>
    <w:pPr>
      <w:keepNext/>
      <w:keepLines/>
      <w:spacing w:before="240" w:after="20"/>
      <w:outlineLvl w:val="3"/>
    </w:pPr>
    <w:rPr>
      <w:rFonts w:eastAsia="Times New Roman" w:cs="Times New Roman"/>
      <w:b/>
      <w:kern w:val="28"/>
    </w:rPr>
  </w:style>
  <w:style w:type="paragraph" w:styleId="Heading5">
    <w:name w:val="heading 5"/>
    <w:basedOn w:val="Normal"/>
    <w:next w:val="Normal"/>
    <w:link w:val="Heading5Char"/>
    <w:uiPriority w:val="2"/>
    <w:unhideWhenUsed/>
    <w:qFormat/>
    <w:rsid w:val="00E20FEF"/>
    <w:pPr>
      <w:keepNext/>
      <w:keepLines/>
      <w:spacing w:line="240" w:lineRule="atLeast"/>
      <w:outlineLvl w:val="4"/>
    </w:pPr>
    <w:rPr>
      <w:rFonts w:eastAsia="Times New Roman" w:cs="Times New Roman"/>
      <w:b/>
      <w:spacing w:val="-4"/>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038"/>
    <w:rPr>
      <w:rFonts w:ascii="Arial Black" w:eastAsia="Times New Roman" w:hAnsi="Arial Black" w:cs="Times New Roman"/>
      <w:color w:val="F8F8F8" w:themeColor="background1"/>
      <w:sz w:val="28"/>
      <w:szCs w:val="24"/>
      <w:shd w:val="clear" w:color="auto" w:fill="6D3465"/>
    </w:rPr>
  </w:style>
  <w:style w:type="paragraph" w:styleId="Title">
    <w:name w:val="Title"/>
    <w:basedOn w:val="Normal"/>
    <w:link w:val="TitleChar"/>
    <w:uiPriority w:val="10"/>
    <w:qFormat/>
    <w:rsid w:val="009013D6"/>
    <w:pPr>
      <w:shd w:val="clear" w:color="auto" w:fill="6D3465"/>
      <w:contextualSpacing/>
    </w:pPr>
    <w:rPr>
      <w:rFonts w:ascii="Arial Black" w:eastAsia="Times New Roman" w:hAnsi="Arial Black" w:cs="Times New Roman"/>
      <w:b/>
      <w:caps/>
      <w:color w:val="F8F8F8" w:themeColor="background1"/>
      <w:sz w:val="52"/>
      <w:szCs w:val="40"/>
    </w:rPr>
  </w:style>
  <w:style w:type="character" w:customStyle="1" w:styleId="TitleChar">
    <w:name w:val="Title Char"/>
    <w:basedOn w:val="DefaultParagraphFont"/>
    <w:link w:val="Title"/>
    <w:uiPriority w:val="10"/>
    <w:rsid w:val="009013D6"/>
    <w:rPr>
      <w:rFonts w:ascii="Arial Black" w:eastAsia="Times New Roman" w:hAnsi="Arial Black" w:cs="Times New Roman"/>
      <w:b/>
      <w:caps/>
      <w:color w:val="F8F8F8" w:themeColor="background1"/>
      <w:sz w:val="52"/>
      <w:szCs w:val="40"/>
      <w:shd w:val="clear" w:color="auto" w:fill="6D3465"/>
    </w:rPr>
  </w:style>
  <w:style w:type="paragraph" w:styleId="Subtitle">
    <w:name w:val="Subtitle"/>
    <w:basedOn w:val="Normal"/>
    <w:link w:val="SubtitleChar"/>
    <w:uiPriority w:val="4"/>
    <w:qFormat/>
    <w:rsid w:val="009013D6"/>
    <w:pPr>
      <w:shd w:val="clear" w:color="auto" w:fill="6D3465"/>
      <w:spacing w:after="240"/>
      <w:contextualSpacing/>
    </w:pPr>
    <w:rPr>
      <w:rFonts w:ascii="Arial" w:eastAsia="Times New Roman" w:hAnsi="Arial" w:cs="Times New Roman"/>
      <w:b/>
      <w:color w:val="F8F8F8" w:themeColor="background1"/>
      <w:sz w:val="40"/>
    </w:rPr>
  </w:style>
  <w:style w:type="character" w:customStyle="1" w:styleId="SubtitleChar">
    <w:name w:val="Subtitle Char"/>
    <w:basedOn w:val="DefaultParagraphFont"/>
    <w:link w:val="Subtitle"/>
    <w:uiPriority w:val="4"/>
    <w:rsid w:val="009013D6"/>
    <w:rPr>
      <w:rFonts w:ascii="Arial" w:eastAsia="Times New Roman" w:hAnsi="Arial" w:cs="Times New Roman"/>
      <w:b/>
      <w:color w:val="F8F8F8" w:themeColor="background1"/>
      <w:sz w:val="40"/>
      <w:szCs w:val="22"/>
      <w:shd w:val="clear" w:color="auto" w:fill="6D3465"/>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9"/>
    <w:rsid w:val="00F52848"/>
    <w:rPr>
      <w:rFonts w:ascii="Arial" w:eastAsia="Times New Roman" w:hAnsi="Arial" w:cs="Times New Roman"/>
      <w:b/>
      <w:color w:val="6D3465"/>
      <w:sz w:val="28"/>
      <w:szCs w:val="22"/>
    </w:rPr>
  </w:style>
  <w:style w:type="character" w:customStyle="1" w:styleId="Heading3Char">
    <w:name w:val="Heading 3 Char"/>
    <w:basedOn w:val="DefaultParagraphFont"/>
    <w:link w:val="Heading3"/>
    <w:uiPriority w:val="9"/>
    <w:rsid w:val="00B57441"/>
    <w:rPr>
      <w:rFonts w:ascii="Arial" w:eastAsia="Times New Roman" w:hAnsi="Arial" w:cs="Times New Roman"/>
      <w:b/>
      <w:sz w:val="24"/>
      <w:szCs w:val="22"/>
    </w:rPr>
  </w:style>
  <w:style w:type="character" w:customStyle="1" w:styleId="Heading4Char">
    <w:name w:val="Heading 4 Char"/>
    <w:basedOn w:val="DefaultParagraphFont"/>
    <w:link w:val="Heading4"/>
    <w:uiPriority w:val="2"/>
    <w:rsid w:val="005D2EF5"/>
    <w:rPr>
      <w:rFonts w:ascii="Arial" w:eastAsia="Times New Roman" w:hAnsi="Arial" w:cs="Times New Roman"/>
      <w:b/>
      <w:kern w:val="28"/>
      <w:sz w:val="22"/>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A3A3A3" w:themeColor="text1" w:themeTint="A6"/>
      <w:szCs w:val="17"/>
    </w:rPr>
  </w:style>
  <w:style w:type="character" w:customStyle="1" w:styleId="Heading5Char">
    <w:name w:val="Heading 5 Char"/>
    <w:basedOn w:val="DefaultParagraphFont"/>
    <w:link w:val="Heading5"/>
    <w:uiPriority w:val="2"/>
    <w:rsid w:val="00E20FEF"/>
    <w:rPr>
      <w:rFonts w:ascii="Arial" w:eastAsia="Times New Roman" w:hAnsi="Arial" w:cs="Times New Roman"/>
      <w:b/>
      <w:color w:val="F8F8F8" w:themeColor="background1"/>
      <w:spacing w:val="-4"/>
      <w:kern w:val="28"/>
      <w:sz w:val="28"/>
      <w:szCs w:val="22"/>
    </w:rPr>
  </w:style>
  <w:style w:type="paragraph" w:styleId="Header">
    <w:name w:val="header"/>
    <w:basedOn w:val="Normal"/>
    <w:link w:val="HeaderChar"/>
    <w:uiPriority w:val="99"/>
    <w:unhideWhenUsed/>
    <w:rsid w:val="005A718F"/>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143B56"/>
    <w:pPr>
      <w:jc w:val="right"/>
    </w:pPr>
    <w:rPr>
      <w:sz w:val="20"/>
    </w:rPr>
  </w:style>
  <w:style w:type="character" w:customStyle="1" w:styleId="FooterChar">
    <w:name w:val="Footer Char"/>
    <w:basedOn w:val="DefaultParagraphFont"/>
    <w:link w:val="Footer"/>
    <w:uiPriority w:val="99"/>
    <w:rsid w:val="00143B56"/>
    <w:rPr>
      <w:rFonts w:ascii="Arial Narrow" w:eastAsiaTheme="minorEastAsia" w:hAnsi="Arial Narrow"/>
      <w:sz w:val="20"/>
      <w:szCs w:val="22"/>
    </w:rPr>
  </w:style>
  <w:style w:type="character" w:styleId="PlaceholderText">
    <w:name w:val="Placeholder Text"/>
    <w:basedOn w:val="DefaultParagraphFont"/>
    <w:uiPriority w:val="99"/>
    <w:semiHidden/>
    <w:rsid w:val="00945900"/>
    <w:rPr>
      <w:color w:val="808080"/>
    </w:rPr>
  </w:style>
  <w:style w:type="paragraph" w:styleId="TOCHeading">
    <w:name w:val="TOC Heading"/>
    <w:basedOn w:val="Heading1"/>
    <w:next w:val="Normal"/>
    <w:uiPriority w:val="39"/>
    <w:unhideWhenUsed/>
    <w:qFormat/>
    <w:rsid w:val="00D04448"/>
    <w:pPr>
      <w:keepLines/>
      <w:spacing w:before="240" w:after="0" w:line="259" w:lineRule="auto"/>
      <w:outlineLvl w:val="9"/>
    </w:pPr>
    <w:rPr>
      <w:rFonts w:eastAsiaTheme="majorEastAsia" w:cstheme="majorBidi"/>
      <w:sz w:val="40"/>
      <w:szCs w:val="32"/>
    </w:rPr>
  </w:style>
  <w:style w:type="paragraph" w:styleId="TOC1">
    <w:name w:val="toc 1"/>
    <w:basedOn w:val="Normal"/>
    <w:next w:val="Normal"/>
    <w:autoRedefine/>
    <w:uiPriority w:val="39"/>
    <w:unhideWhenUsed/>
    <w:rsid w:val="00C17DE6"/>
    <w:pPr>
      <w:tabs>
        <w:tab w:val="right" w:leader="dot" w:pos="11624"/>
      </w:tabs>
      <w:spacing w:after="100"/>
      <w:ind w:left="1276" w:right="1247"/>
      <w:jc w:val="both"/>
    </w:pPr>
  </w:style>
  <w:style w:type="paragraph" w:styleId="TOC2">
    <w:name w:val="toc 2"/>
    <w:basedOn w:val="Normal"/>
    <w:next w:val="Normal"/>
    <w:autoRedefine/>
    <w:uiPriority w:val="39"/>
    <w:unhideWhenUsed/>
    <w:rsid w:val="001249FD"/>
    <w:pPr>
      <w:spacing w:after="100"/>
      <w:ind w:left="240"/>
    </w:pPr>
  </w:style>
  <w:style w:type="paragraph" w:styleId="TOC3">
    <w:name w:val="toc 3"/>
    <w:basedOn w:val="Normal"/>
    <w:next w:val="Normal"/>
    <w:autoRedefine/>
    <w:uiPriority w:val="39"/>
    <w:unhideWhenUsed/>
    <w:rsid w:val="00A0050F"/>
    <w:pPr>
      <w:tabs>
        <w:tab w:val="right" w:leader="dot" w:pos="11766"/>
        <w:tab w:val="right" w:leader="dot" w:pos="13428"/>
      </w:tabs>
      <w:spacing w:after="100"/>
      <w:ind w:left="1276"/>
    </w:pPr>
  </w:style>
  <w:style w:type="character" w:styleId="Hyperlink">
    <w:name w:val="Hyperlink"/>
    <w:basedOn w:val="DefaultParagraphFont"/>
    <w:uiPriority w:val="99"/>
    <w:unhideWhenUsed/>
    <w:rsid w:val="00E963C2"/>
    <w:rPr>
      <w:rFonts w:ascii="Arial Narrow" w:hAnsi="Arial Narrow"/>
      <w:color w:val="085BA0" w:themeColor="hyperlink"/>
      <w:sz w:val="22"/>
      <w:u w:val="single"/>
    </w:rPr>
  </w:style>
  <w:style w:type="table" w:styleId="TableGrid">
    <w:name w:val="Table Grid"/>
    <w:basedOn w:val="TableNormal"/>
    <w:uiPriority w:val="39"/>
    <w:rsid w:val="00D04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D04448"/>
    <w:pPr>
      <w:spacing w:after="0" w:line="240" w:lineRule="auto"/>
    </w:pPr>
    <w:tblPr>
      <w:tblStyleRowBandSize w:val="1"/>
      <w:tblStyleColBandSize w:val="1"/>
      <w:tblBorders>
        <w:top w:val="single" w:sz="4" w:space="0" w:color="F8F8F8" w:themeColor="background1"/>
        <w:left w:val="single" w:sz="4" w:space="0" w:color="F8F8F8" w:themeColor="background1"/>
        <w:bottom w:val="single" w:sz="4" w:space="0" w:color="F8F8F8" w:themeColor="background1"/>
        <w:right w:val="single" w:sz="4" w:space="0" w:color="F8F8F8" w:themeColor="background1"/>
        <w:insideH w:val="single" w:sz="4" w:space="0" w:color="F8F8F8" w:themeColor="background1"/>
        <w:insideV w:val="single" w:sz="4" w:space="0" w:color="F8F8F8" w:themeColor="background1"/>
      </w:tblBorders>
    </w:tblPr>
    <w:tcPr>
      <w:shd w:val="clear" w:color="auto" w:fill="E8CFE4" w:themeFill="accent3" w:themeFillTint="33"/>
    </w:tcPr>
    <w:tblStylePr w:type="firstRow">
      <w:rPr>
        <w:b/>
        <w:bCs/>
        <w:color w:val="F8F8F8" w:themeColor="background1"/>
      </w:rPr>
      <w:tblPr/>
      <w:tcPr>
        <w:tcBorders>
          <w:top w:val="single" w:sz="4" w:space="0" w:color="F8F8F8" w:themeColor="background1"/>
          <w:left w:val="single" w:sz="4" w:space="0" w:color="F8F8F8" w:themeColor="background1"/>
          <w:right w:val="single" w:sz="4" w:space="0" w:color="F8F8F8" w:themeColor="background1"/>
          <w:insideH w:val="nil"/>
          <w:insideV w:val="nil"/>
        </w:tcBorders>
        <w:shd w:val="clear" w:color="auto" w:fill="6D3465" w:themeFill="accent3"/>
      </w:tcPr>
    </w:tblStylePr>
    <w:tblStylePr w:type="lastRow">
      <w:rPr>
        <w:b/>
        <w:bCs/>
        <w:color w:val="F8F8F8" w:themeColor="background1"/>
      </w:rPr>
      <w:tblPr/>
      <w:tcPr>
        <w:tcBorders>
          <w:left w:val="single" w:sz="4" w:space="0" w:color="F8F8F8" w:themeColor="background1"/>
          <w:bottom w:val="single" w:sz="4" w:space="0" w:color="F8F8F8" w:themeColor="background1"/>
          <w:right w:val="single" w:sz="4" w:space="0" w:color="F8F8F8" w:themeColor="background1"/>
          <w:insideH w:val="nil"/>
          <w:insideV w:val="nil"/>
        </w:tcBorders>
        <w:shd w:val="clear" w:color="auto" w:fill="6D3465" w:themeFill="accent3"/>
      </w:tcPr>
    </w:tblStylePr>
    <w:tblStylePr w:type="firstCol">
      <w:rPr>
        <w:b/>
        <w:bCs/>
        <w:color w:val="F8F8F8" w:themeColor="background1"/>
      </w:rPr>
      <w:tblPr/>
      <w:tcPr>
        <w:tcBorders>
          <w:top w:val="single" w:sz="4" w:space="0" w:color="F8F8F8" w:themeColor="background1"/>
          <w:left w:val="single" w:sz="4" w:space="0" w:color="F8F8F8" w:themeColor="background1"/>
          <w:bottom w:val="single" w:sz="4" w:space="0" w:color="F8F8F8" w:themeColor="background1"/>
          <w:insideV w:val="nil"/>
        </w:tcBorders>
        <w:shd w:val="clear" w:color="auto" w:fill="6D3465" w:themeFill="accent3"/>
      </w:tcPr>
    </w:tblStylePr>
    <w:tblStylePr w:type="lastCol">
      <w:rPr>
        <w:b/>
        <w:bCs/>
        <w:color w:val="F8F8F8" w:themeColor="background1"/>
      </w:rPr>
      <w:tblPr/>
      <w:tcPr>
        <w:tcBorders>
          <w:top w:val="single" w:sz="4" w:space="0" w:color="F8F8F8" w:themeColor="background1"/>
          <w:bottom w:val="single" w:sz="4" w:space="0" w:color="F8F8F8" w:themeColor="background1"/>
          <w:right w:val="single" w:sz="4" w:space="0" w:color="F8F8F8" w:themeColor="background1"/>
          <w:insideV w:val="nil"/>
        </w:tcBorders>
        <w:shd w:val="clear" w:color="auto" w:fill="6D3465" w:themeFill="accent3"/>
      </w:tcPr>
    </w:tblStylePr>
    <w:tblStylePr w:type="band1Vert">
      <w:tblPr/>
      <w:tcPr>
        <w:shd w:val="clear" w:color="auto" w:fill="D2A0CA" w:themeFill="accent3" w:themeFillTint="66"/>
      </w:tcPr>
    </w:tblStylePr>
    <w:tblStylePr w:type="band1Horz">
      <w:tblPr/>
      <w:tcPr>
        <w:shd w:val="clear" w:color="auto" w:fill="D2A0CA" w:themeFill="accent3" w:themeFillTint="66"/>
      </w:tcPr>
    </w:tblStylePr>
  </w:style>
  <w:style w:type="table" w:styleId="GridTable4-Accent5">
    <w:name w:val="Grid Table 4 Accent 5"/>
    <w:basedOn w:val="TableNormal"/>
    <w:uiPriority w:val="49"/>
    <w:rsid w:val="00DA6AF2"/>
    <w:pPr>
      <w:spacing w:after="0" w:line="240" w:lineRule="auto"/>
    </w:pPr>
    <w:rPr>
      <w:rFonts w:ascii="Arial" w:hAnsi="Arial"/>
    </w:rPr>
    <w:tblPr>
      <w:tblStyleRowBandSize w:val="1"/>
      <w:tblStyleColBandSize w:val="1"/>
    </w:tblPr>
    <w:tblStylePr w:type="firstRow">
      <w:rPr>
        <w:b/>
        <w:bCs/>
        <w:color w:val="F8F8F8" w:themeColor="background1"/>
      </w:rPr>
      <w:tblPr/>
      <w:tcPr>
        <w:shd w:val="clear" w:color="auto" w:fill="6D3465"/>
      </w:tcPr>
    </w:tblStylePr>
    <w:tblStylePr w:type="lastRow">
      <w:rPr>
        <w:b/>
        <w:bCs/>
      </w:rPr>
      <w:tblPr/>
      <w:tcPr>
        <w:tcBorders>
          <w:top w:val="double" w:sz="4" w:space="0" w:color="CC132A" w:themeColor="accent5"/>
        </w:tcBorders>
      </w:tcPr>
    </w:tblStylePr>
    <w:tblStylePr w:type="firstCol">
      <w:rPr>
        <w:b/>
        <w:bCs/>
        <w:color w:val="191919" w:themeColor="background1" w:themeShade="1A"/>
      </w:rPr>
    </w:tblStylePr>
    <w:tblStylePr w:type="lastCol">
      <w:rPr>
        <w:b/>
        <w:bCs/>
      </w:rPr>
    </w:tblStylePr>
    <w:tblStylePr w:type="band1Vert">
      <w:tblPr/>
      <w:tcPr>
        <w:shd w:val="clear" w:color="auto" w:fill="FACAD0" w:themeFill="accent5" w:themeFillTint="33"/>
      </w:tcPr>
    </w:tblStylePr>
    <w:tblStylePr w:type="band1Horz">
      <w:tblPr/>
      <w:tcPr>
        <w:shd w:val="clear" w:color="auto" w:fill="F8F8F8" w:themeFill="accent6"/>
      </w:tcPr>
    </w:tblStylePr>
    <w:tblStylePr w:type="band2Horz">
      <w:tblPr/>
      <w:tcPr>
        <w:shd w:val="clear" w:color="auto" w:fill="DDD1DD"/>
      </w:tcPr>
    </w:tblStylePr>
  </w:style>
  <w:style w:type="table" w:styleId="GridTable4-Accent3">
    <w:name w:val="Grid Table 4 Accent 3"/>
    <w:basedOn w:val="TableNormal"/>
    <w:uiPriority w:val="49"/>
    <w:rsid w:val="00B06E4E"/>
    <w:pPr>
      <w:spacing w:after="0" w:line="240" w:lineRule="auto"/>
    </w:pPr>
    <w:rPr>
      <w:rFonts w:ascii="Arial" w:hAnsi="Arial"/>
      <w:sz w:val="20"/>
    </w:rPr>
    <w:tblPr>
      <w:tblStyleRowBandSize w:val="1"/>
      <w:tblStyleColBandSize w:val="1"/>
    </w:tblPr>
    <w:tblStylePr w:type="firstRow">
      <w:rPr>
        <w:rFonts w:ascii="Arial" w:hAnsi="Arial"/>
        <w:b/>
        <w:bCs/>
        <w:color w:val="F8F8F8" w:themeColor="accent6"/>
        <w:sz w:val="28"/>
      </w:rPr>
      <w:tblPr/>
      <w:tcPr>
        <w:shd w:val="clear" w:color="auto" w:fill="085BA0"/>
      </w:tcPr>
    </w:tblStylePr>
    <w:tblStylePr w:type="lastRow">
      <w:rPr>
        <w:b/>
        <w:bCs/>
      </w:rPr>
      <w:tblPr/>
      <w:tcPr>
        <w:tcBorders>
          <w:top w:val="double" w:sz="4" w:space="0" w:color="6D3465" w:themeColor="accent3"/>
        </w:tcBorders>
      </w:tcPr>
    </w:tblStylePr>
    <w:tblStylePr w:type="firstCol">
      <w:rPr>
        <w:rFonts w:ascii="Arial" w:hAnsi="Arial"/>
        <w:b/>
        <w:bCs/>
        <w:sz w:val="24"/>
      </w:rPr>
    </w:tblStylePr>
    <w:tblStylePr w:type="lastCol">
      <w:rPr>
        <w:b/>
        <w:bCs/>
      </w:rPr>
    </w:tblStylePr>
    <w:tblStylePr w:type="band1Vert">
      <w:tblPr/>
      <w:tcPr>
        <w:shd w:val="clear" w:color="auto" w:fill="E8CFE4" w:themeFill="accent3" w:themeFillTint="33"/>
      </w:tcPr>
    </w:tblStylePr>
    <w:tblStylePr w:type="band2Horz">
      <w:tblPr/>
      <w:tcPr>
        <w:shd w:val="clear" w:color="auto" w:fill="D6DAEE"/>
      </w:tcPr>
    </w:tblStylePr>
  </w:style>
  <w:style w:type="table" w:styleId="GridTable4-Accent2">
    <w:name w:val="Grid Table 4 Accent 2"/>
    <w:basedOn w:val="TableNormal"/>
    <w:uiPriority w:val="49"/>
    <w:rsid w:val="00D04448"/>
    <w:pPr>
      <w:spacing w:after="0" w:line="240" w:lineRule="auto"/>
    </w:pPr>
    <w:tblPr>
      <w:tblStyleRowBandSize w:val="1"/>
      <w:tblStyleColBandSize w:val="1"/>
      <w:tblBorders>
        <w:top w:val="single" w:sz="4" w:space="0" w:color="3BA0F5" w:themeColor="accent2" w:themeTint="99"/>
        <w:left w:val="single" w:sz="4" w:space="0" w:color="3BA0F5" w:themeColor="accent2" w:themeTint="99"/>
        <w:bottom w:val="single" w:sz="4" w:space="0" w:color="3BA0F5" w:themeColor="accent2" w:themeTint="99"/>
        <w:right w:val="single" w:sz="4" w:space="0" w:color="3BA0F5" w:themeColor="accent2" w:themeTint="99"/>
        <w:insideH w:val="single" w:sz="4" w:space="0" w:color="3BA0F5" w:themeColor="accent2" w:themeTint="99"/>
        <w:insideV w:val="single" w:sz="4" w:space="0" w:color="3BA0F5" w:themeColor="accent2" w:themeTint="99"/>
      </w:tblBorders>
    </w:tblPr>
    <w:tblStylePr w:type="firstRow">
      <w:rPr>
        <w:b/>
        <w:bCs/>
        <w:color w:val="F8F8F8" w:themeColor="background1"/>
      </w:rPr>
      <w:tblPr/>
      <w:tcPr>
        <w:tcBorders>
          <w:top w:val="single" w:sz="4" w:space="0" w:color="085BA0" w:themeColor="accent2"/>
          <w:left w:val="single" w:sz="4" w:space="0" w:color="085BA0" w:themeColor="accent2"/>
          <w:bottom w:val="single" w:sz="4" w:space="0" w:color="085BA0" w:themeColor="accent2"/>
          <w:right w:val="single" w:sz="4" w:space="0" w:color="085BA0" w:themeColor="accent2"/>
          <w:insideH w:val="nil"/>
          <w:insideV w:val="nil"/>
        </w:tcBorders>
        <w:shd w:val="clear" w:color="auto" w:fill="085BA0" w:themeFill="accent2"/>
      </w:tcPr>
    </w:tblStylePr>
    <w:tblStylePr w:type="lastRow">
      <w:rPr>
        <w:b/>
        <w:bCs/>
      </w:rPr>
      <w:tblPr/>
      <w:tcPr>
        <w:tcBorders>
          <w:top w:val="double" w:sz="4" w:space="0" w:color="085BA0" w:themeColor="accent2"/>
        </w:tcBorders>
      </w:tcPr>
    </w:tblStylePr>
    <w:tblStylePr w:type="firstCol">
      <w:rPr>
        <w:b/>
        <w:bCs/>
      </w:rPr>
    </w:tblStylePr>
    <w:tblStylePr w:type="lastCol">
      <w:rPr>
        <w:b/>
        <w:bCs/>
      </w:rPr>
    </w:tblStylePr>
    <w:tblStylePr w:type="band1Vert">
      <w:tblPr/>
      <w:tcPr>
        <w:shd w:val="clear" w:color="auto" w:fill="BDDFFB" w:themeFill="accent2" w:themeFillTint="33"/>
      </w:tcPr>
    </w:tblStylePr>
    <w:tblStylePr w:type="band1Horz">
      <w:tblPr/>
      <w:tcPr>
        <w:shd w:val="clear" w:color="auto" w:fill="BDDFFB" w:themeFill="accent2" w:themeFillTint="33"/>
      </w:tcPr>
    </w:tblStylePr>
  </w:style>
  <w:style w:type="table" w:styleId="GridTable4-Accent1">
    <w:name w:val="Grid Table 4 Accent 1"/>
    <w:basedOn w:val="TableNormal"/>
    <w:uiPriority w:val="49"/>
    <w:rsid w:val="00ED65DE"/>
    <w:pPr>
      <w:spacing w:after="0" w:line="240" w:lineRule="auto"/>
    </w:pPr>
    <w:tblPr>
      <w:tblStyleRowBandSize w:val="1"/>
      <w:tblStyleColBandSize w:val="1"/>
      <w:tblBorders>
        <w:top w:val="single" w:sz="4" w:space="0" w:color="75C78D" w:themeColor="accent1" w:themeTint="99"/>
        <w:left w:val="single" w:sz="4" w:space="0" w:color="75C78D" w:themeColor="accent1" w:themeTint="99"/>
        <w:bottom w:val="single" w:sz="4" w:space="0" w:color="75C78D" w:themeColor="accent1" w:themeTint="99"/>
        <w:right w:val="single" w:sz="4" w:space="0" w:color="75C78D" w:themeColor="accent1" w:themeTint="99"/>
        <w:insideH w:val="single" w:sz="4" w:space="0" w:color="75C78D" w:themeColor="accent1" w:themeTint="99"/>
        <w:insideV w:val="single" w:sz="4" w:space="0" w:color="75C78D" w:themeColor="accent1" w:themeTint="99"/>
      </w:tblBorders>
    </w:tblPr>
    <w:tblStylePr w:type="firstRow">
      <w:rPr>
        <w:b/>
        <w:bCs/>
        <w:color w:val="F8F8F8" w:themeColor="background1"/>
      </w:rPr>
      <w:tblPr/>
      <w:tcPr>
        <w:tcBorders>
          <w:top w:val="single" w:sz="4" w:space="0" w:color="36854E" w:themeColor="accent1"/>
          <w:left w:val="single" w:sz="4" w:space="0" w:color="36854E" w:themeColor="accent1"/>
          <w:bottom w:val="single" w:sz="4" w:space="0" w:color="36854E" w:themeColor="accent1"/>
          <w:right w:val="single" w:sz="4" w:space="0" w:color="36854E" w:themeColor="accent1"/>
          <w:insideH w:val="nil"/>
          <w:insideV w:val="nil"/>
        </w:tcBorders>
        <w:shd w:val="clear" w:color="auto" w:fill="36854E" w:themeFill="accent1"/>
      </w:tcPr>
    </w:tblStylePr>
    <w:tblStylePr w:type="lastRow">
      <w:rPr>
        <w:b/>
        <w:bCs/>
      </w:rPr>
      <w:tblPr/>
      <w:tcPr>
        <w:tcBorders>
          <w:top w:val="double" w:sz="4" w:space="0" w:color="36854E" w:themeColor="accent1"/>
        </w:tcBorders>
      </w:tcPr>
    </w:tblStylePr>
    <w:tblStylePr w:type="firstCol">
      <w:rPr>
        <w:b/>
        <w:bCs/>
      </w:rPr>
    </w:tblStylePr>
    <w:tblStylePr w:type="lastCol">
      <w:rPr>
        <w:b/>
        <w:bCs/>
      </w:rPr>
    </w:tblStylePr>
    <w:tblStylePr w:type="band1Vert">
      <w:tblPr/>
      <w:tcPr>
        <w:shd w:val="clear" w:color="auto" w:fill="D1ECD9" w:themeFill="accent1" w:themeFillTint="33"/>
      </w:tcPr>
    </w:tblStylePr>
    <w:tblStylePr w:type="band1Horz">
      <w:tblPr/>
      <w:tcPr>
        <w:shd w:val="clear" w:color="auto" w:fill="D1ECD9" w:themeFill="accent1" w:themeFillTint="33"/>
      </w:tcPr>
    </w:tblStylePr>
  </w:style>
  <w:style w:type="paragraph" w:styleId="ListParagraph">
    <w:name w:val="List Paragraph"/>
    <w:basedOn w:val="Normal"/>
    <w:uiPriority w:val="34"/>
    <w:qFormat/>
    <w:rsid w:val="006F4B7A"/>
    <w:pPr>
      <w:spacing w:before="0" w:after="160" w:line="259" w:lineRule="auto"/>
      <w:ind w:left="720"/>
      <w:contextualSpacing/>
    </w:pPr>
    <w:rPr>
      <w:rFonts w:eastAsiaTheme="minorHAnsi"/>
      <w:lang w:val="en-GB"/>
    </w:rPr>
  </w:style>
  <w:style w:type="character" w:styleId="CommentReference">
    <w:name w:val="annotation reference"/>
    <w:basedOn w:val="DefaultParagraphFont"/>
    <w:uiPriority w:val="99"/>
    <w:semiHidden/>
    <w:unhideWhenUsed/>
    <w:rsid w:val="00B57441"/>
    <w:rPr>
      <w:sz w:val="16"/>
      <w:szCs w:val="16"/>
    </w:rPr>
  </w:style>
  <w:style w:type="paragraph" w:styleId="CommentText">
    <w:name w:val="annotation text"/>
    <w:basedOn w:val="Normal"/>
    <w:link w:val="CommentTextChar"/>
    <w:uiPriority w:val="99"/>
    <w:unhideWhenUsed/>
    <w:rsid w:val="00B57441"/>
    <w:pPr>
      <w:spacing w:before="0" w:after="160"/>
    </w:pPr>
    <w:rPr>
      <w:rFonts w:asciiTheme="minorHAnsi" w:eastAsiaTheme="minorHAnsi" w:hAnsiTheme="minorHAnsi"/>
      <w:szCs w:val="20"/>
      <w:lang w:val="en-GB"/>
    </w:rPr>
  </w:style>
  <w:style w:type="character" w:customStyle="1" w:styleId="CommentTextChar">
    <w:name w:val="Comment Text Char"/>
    <w:basedOn w:val="DefaultParagraphFont"/>
    <w:link w:val="CommentText"/>
    <w:uiPriority w:val="99"/>
    <w:rsid w:val="00B57441"/>
    <w:rPr>
      <w:sz w:val="20"/>
      <w:szCs w:val="20"/>
      <w:lang w:val="en-GB"/>
    </w:rPr>
  </w:style>
  <w:style w:type="paragraph" w:styleId="CommentSubject">
    <w:name w:val="annotation subject"/>
    <w:basedOn w:val="CommentText"/>
    <w:next w:val="CommentText"/>
    <w:link w:val="CommentSubjectChar"/>
    <w:uiPriority w:val="99"/>
    <w:semiHidden/>
    <w:unhideWhenUsed/>
    <w:rsid w:val="00B57441"/>
    <w:rPr>
      <w:b/>
      <w:bCs/>
    </w:rPr>
  </w:style>
  <w:style w:type="character" w:customStyle="1" w:styleId="CommentSubjectChar">
    <w:name w:val="Comment Subject Char"/>
    <w:basedOn w:val="CommentTextChar"/>
    <w:link w:val="CommentSubject"/>
    <w:uiPriority w:val="99"/>
    <w:semiHidden/>
    <w:rsid w:val="00B57441"/>
    <w:rPr>
      <w:b/>
      <w:bCs/>
      <w:sz w:val="20"/>
      <w:szCs w:val="20"/>
      <w:lang w:val="en-GB"/>
    </w:rPr>
  </w:style>
  <w:style w:type="paragraph" w:styleId="BalloonText">
    <w:name w:val="Balloon Text"/>
    <w:basedOn w:val="Normal"/>
    <w:link w:val="BalloonTextChar"/>
    <w:uiPriority w:val="99"/>
    <w:semiHidden/>
    <w:unhideWhenUsed/>
    <w:rsid w:val="00B57441"/>
    <w:pPr>
      <w:spacing w:before="0" w:after="0"/>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B57441"/>
    <w:rPr>
      <w:rFonts w:ascii="Tahoma" w:hAnsi="Tahoma" w:cs="Tahoma"/>
      <w:sz w:val="16"/>
      <w:szCs w:val="16"/>
      <w:lang w:val="en-GB"/>
    </w:rPr>
  </w:style>
  <w:style w:type="paragraph" w:customStyle="1" w:styleId="Default">
    <w:name w:val="Default"/>
    <w:rsid w:val="00B57441"/>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B57441"/>
    <w:pPr>
      <w:spacing w:before="0" w:after="0"/>
    </w:pPr>
    <w:rPr>
      <w:rFonts w:asciiTheme="minorHAnsi" w:eastAsiaTheme="minorHAnsi" w:hAnsiTheme="minorHAnsi"/>
      <w:szCs w:val="20"/>
      <w:lang w:val="en-GB"/>
    </w:rPr>
  </w:style>
  <w:style w:type="character" w:customStyle="1" w:styleId="FootnoteTextChar">
    <w:name w:val="Footnote Text Char"/>
    <w:basedOn w:val="DefaultParagraphFont"/>
    <w:link w:val="FootnoteText"/>
    <w:uiPriority w:val="99"/>
    <w:semiHidden/>
    <w:rsid w:val="00B57441"/>
    <w:rPr>
      <w:sz w:val="20"/>
      <w:szCs w:val="20"/>
      <w:lang w:val="en-GB"/>
    </w:rPr>
  </w:style>
  <w:style w:type="character" w:styleId="FootnoteReference">
    <w:name w:val="footnote reference"/>
    <w:basedOn w:val="DefaultParagraphFont"/>
    <w:uiPriority w:val="99"/>
    <w:semiHidden/>
    <w:unhideWhenUsed/>
    <w:rsid w:val="00B57441"/>
    <w:rPr>
      <w:vertAlign w:val="superscript"/>
    </w:rPr>
  </w:style>
  <w:style w:type="character" w:customStyle="1" w:styleId="UnresolvedMention1">
    <w:name w:val="Unresolved Mention1"/>
    <w:basedOn w:val="DefaultParagraphFont"/>
    <w:uiPriority w:val="99"/>
    <w:semiHidden/>
    <w:unhideWhenUsed/>
    <w:rsid w:val="00B57441"/>
    <w:rPr>
      <w:color w:val="605E5C"/>
      <w:shd w:val="clear" w:color="auto" w:fill="E1DFDD"/>
    </w:rPr>
  </w:style>
  <w:style w:type="character" w:customStyle="1" w:styleId="UnresolvedMention2">
    <w:name w:val="Unresolved Mention2"/>
    <w:basedOn w:val="DefaultParagraphFont"/>
    <w:uiPriority w:val="99"/>
    <w:semiHidden/>
    <w:unhideWhenUsed/>
    <w:rsid w:val="00B57441"/>
    <w:rPr>
      <w:color w:val="605E5C"/>
      <w:shd w:val="clear" w:color="auto" w:fill="E1DFDD"/>
    </w:rPr>
  </w:style>
  <w:style w:type="character" w:styleId="FollowedHyperlink">
    <w:name w:val="FollowedHyperlink"/>
    <w:basedOn w:val="DefaultParagraphFont"/>
    <w:uiPriority w:val="99"/>
    <w:semiHidden/>
    <w:unhideWhenUsed/>
    <w:rsid w:val="00B57441"/>
    <w:rPr>
      <w:color w:val="ACB7DA" w:themeColor="followedHyperlink"/>
      <w:u w:val="single"/>
    </w:rPr>
  </w:style>
  <w:style w:type="character" w:styleId="Emphasis">
    <w:name w:val="Emphasis"/>
    <w:basedOn w:val="DefaultParagraphFont"/>
    <w:uiPriority w:val="20"/>
    <w:qFormat/>
    <w:rsid w:val="00B57441"/>
    <w:rPr>
      <w:i/>
      <w:iCs/>
    </w:rPr>
  </w:style>
  <w:style w:type="paragraph" w:styleId="NormalWeb">
    <w:name w:val="Normal (Web)"/>
    <w:basedOn w:val="Normal"/>
    <w:uiPriority w:val="99"/>
    <w:unhideWhenUsed/>
    <w:rsid w:val="00B57441"/>
    <w:pPr>
      <w:spacing w:before="100" w:beforeAutospacing="1" w:after="100" w:afterAutospacing="1"/>
    </w:pPr>
    <w:rPr>
      <w:rFonts w:ascii="Times New Roman" w:eastAsia="Times New Roman" w:hAnsi="Times New Roman" w:cs="Times New Roman"/>
      <w:szCs w:val="24"/>
      <w:lang w:val="en-GB" w:eastAsia="en-GB"/>
    </w:rPr>
  </w:style>
  <w:style w:type="character" w:styleId="SubtleReference">
    <w:name w:val="Subtle Reference"/>
    <w:basedOn w:val="DefaultParagraphFont"/>
    <w:uiPriority w:val="31"/>
    <w:qFormat/>
    <w:rsid w:val="00D72DEE"/>
    <w:rPr>
      <w:caps w:val="0"/>
      <w:smallCaps w:val="0"/>
      <w:color w:val="auto"/>
    </w:rPr>
  </w:style>
  <w:style w:type="paragraph" w:styleId="Quote">
    <w:name w:val="Quote"/>
    <w:basedOn w:val="Normal"/>
    <w:next w:val="Normal"/>
    <w:link w:val="QuoteChar"/>
    <w:uiPriority w:val="29"/>
    <w:qFormat/>
    <w:rsid w:val="00D72379"/>
    <w:pPr>
      <w:shd w:val="clear" w:color="auto" w:fill="DDD1DD"/>
      <w:spacing w:before="240" w:after="240" w:line="259" w:lineRule="auto"/>
      <w:ind w:left="862" w:right="862"/>
      <w:mirrorIndents/>
    </w:pPr>
    <w:rPr>
      <w:rFonts w:eastAsiaTheme="minorHAnsi"/>
      <w:b/>
      <w:iCs/>
      <w:lang w:val="en-GB"/>
    </w:rPr>
  </w:style>
  <w:style w:type="character" w:customStyle="1" w:styleId="QuoteChar">
    <w:name w:val="Quote Char"/>
    <w:basedOn w:val="DefaultParagraphFont"/>
    <w:link w:val="Quote"/>
    <w:uiPriority w:val="29"/>
    <w:rsid w:val="00D72379"/>
    <w:rPr>
      <w:rFonts w:ascii="Arial Narrow" w:hAnsi="Arial Narrow"/>
      <w:b/>
      <w:iCs/>
      <w:sz w:val="24"/>
      <w:szCs w:val="22"/>
      <w:shd w:val="clear" w:color="auto" w:fill="DDD1DD"/>
      <w:lang w:val="en-GB"/>
    </w:rPr>
  </w:style>
  <w:style w:type="character" w:styleId="Strong">
    <w:name w:val="Strong"/>
    <w:basedOn w:val="DefaultParagraphFont"/>
    <w:uiPriority w:val="22"/>
    <w:qFormat/>
    <w:rsid w:val="00B57441"/>
    <w:rPr>
      <w:b/>
      <w:bCs/>
    </w:rPr>
  </w:style>
  <w:style w:type="table" w:styleId="GridTable4">
    <w:name w:val="Grid Table 4"/>
    <w:basedOn w:val="TableNormal"/>
    <w:uiPriority w:val="49"/>
    <w:rsid w:val="00E12632"/>
    <w:pPr>
      <w:spacing w:after="0" w:line="240" w:lineRule="auto"/>
    </w:pPr>
    <w:tblPr>
      <w:tblStyleRowBandSize w:val="1"/>
      <w:tblStyleColBandSize w:val="1"/>
      <w:tblBorders>
        <w:top w:val="single" w:sz="4" w:space="0" w:color="AAAAAA" w:themeColor="text1" w:themeTint="99"/>
        <w:left w:val="single" w:sz="4" w:space="0" w:color="AAAAAA" w:themeColor="text1" w:themeTint="99"/>
        <w:bottom w:val="single" w:sz="4" w:space="0" w:color="AAAAAA" w:themeColor="text1" w:themeTint="99"/>
        <w:right w:val="single" w:sz="4" w:space="0" w:color="AAAAAA" w:themeColor="text1" w:themeTint="99"/>
        <w:insideH w:val="single" w:sz="4" w:space="0" w:color="AAAAAA" w:themeColor="text1" w:themeTint="99"/>
        <w:insideV w:val="single" w:sz="4" w:space="0" w:color="AAAAAA" w:themeColor="text1" w:themeTint="99"/>
      </w:tblBorders>
    </w:tblPr>
    <w:tblStylePr w:type="firstRow">
      <w:rPr>
        <w:b/>
        <w:bCs/>
        <w:color w:val="F8F8F8" w:themeColor="background1"/>
      </w:rPr>
      <w:tblPr/>
      <w:tcPr>
        <w:tcBorders>
          <w:top w:val="single" w:sz="4" w:space="0" w:color="727272" w:themeColor="text1"/>
          <w:left w:val="single" w:sz="4" w:space="0" w:color="727272" w:themeColor="text1"/>
          <w:bottom w:val="single" w:sz="4" w:space="0" w:color="727272" w:themeColor="text1"/>
          <w:right w:val="single" w:sz="4" w:space="0" w:color="727272" w:themeColor="text1"/>
          <w:insideH w:val="nil"/>
          <w:insideV w:val="nil"/>
        </w:tcBorders>
        <w:shd w:val="clear" w:color="auto" w:fill="727272" w:themeFill="text1"/>
      </w:tcPr>
    </w:tblStylePr>
    <w:tblStylePr w:type="lastRow">
      <w:rPr>
        <w:b/>
        <w:bCs/>
      </w:rPr>
      <w:tblPr/>
      <w:tcPr>
        <w:tcBorders>
          <w:top w:val="double" w:sz="4" w:space="0" w:color="727272" w:themeColor="text1"/>
        </w:tcBorders>
      </w:tcPr>
    </w:tblStylePr>
    <w:tblStylePr w:type="firstCol">
      <w:rPr>
        <w:b/>
        <w:bCs/>
      </w:rPr>
    </w:tblStylePr>
    <w:tblStylePr w:type="lastCol">
      <w:rPr>
        <w:b/>
        <w:bCs/>
      </w:rPr>
    </w:tblStylePr>
    <w:tblStylePr w:type="band1Vert">
      <w:tblPr/>
      <w:tcPr>
        <w:shd w:val="clear" w:color="auto" w:fill="E2E2E2" w:themeFill="text1" w:themeFillTint="33"/>
      </w:tcPr>
    </w:tblStylePr>
    <w:tblStylePr w:type="band1Horz">
      <w:tblPr/>
      <w:tcPr>
        <w:shd w:val="clear" w:color="auto" w:fill="E2E2E2" w:themeFill="text1" w:themeFillTint="33"/>
      </w:tcPr>
    </w:tblStylePr>
  </w:style>
  <w:style w:type="table" w:customStyle="1" w:styleId="TableGrid1">
    <w:name w:val="Table Grid1"/>
    <w:basedOn w:val="TableNormal"/>
    <w:next w:val="TableGrid"/>
    <w:uiPriority w:val="39"/>
    <w:rsid w:val="00CB7CC3"/>
    <w:pPr>
      <w:spacing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orange">
    <w:name w:val="Style1 orange"/>
    <w:basedOn w:val="TableNormal"/>
    <w:uiPriority w:val="99"/>
    <w:rsid w:val="00361890"/>
    <w:pPr>
      <w:spacing w:after="0" w:line="240" w:lineRule="auto"/>
    </w:pPr>
    <w:rPr>
      <w:rFonts w:ascii="Arial" w:hAnsi="Arial"/>
    </w:rPr>
    <w:tblPr>
      <w:tblStyleRowBandSize w:val="1"/>
    </w:tblPr>
    <w:tblStylePr w:type="firstRow">
      <w:tblPr/>
      <w:tcPr>
        <w:shd w:val="clear" w:color="auto" w:fill="E46602"/>
      </w:tcPr>
    </w:tblStylePr>
    <w:tblStylePr w:type="band2Horz">
      <w:tblPr/>
      <w:tcPr>
        <w:shd w:val="clear" w:color="auto" w:fill="FAE0CC"/>
      </w:tcPr>
    </w:tblStylePr>
  </w:style>
  <w:style w:type="table" w:styleId="GridTable4-Accent4">
    <w:name w:val="Grid Table 4 Accent 4"/>
    <w:basedOn w:val="TableNormal"/>
    <w:uiPriority w:val="49"/>
    <w:rsid w:val="00816229"/>
    <w:pPr>
      <w:spacing w:after="0" w:line="240" w:lineRule="auto"/>
    </w:pPr>
    <w:rPr>
      <w:rFonts w:ascii="Arial" w:hAnsi="Arial"/>
      <w:color w:val="171717" w:themeColor="background2" w:themeShade="1A"/>
    </w:rPr>
    <w:tblPr>
      <w:tblStyleRowBandSize w:val="1"/>
      <w:tblStyleColBandSize w:val="1"/>
    </w:tblPr>
    <w:tblStylePr w:type="firstRow">
      <w:rPr>
        <w:b/>
        <w:bCs/>
        <w:color w:val="F8F8F8" w:themeColor="background1"/>
      </w:rPr>
      <w:tblPr/>
      <w:tcPr>
        <w:shd w:val="clear" w:color="auto" w:fill="BB4E00"/>
      </w:tcPr>
    </w:tblStylePr>
    <w:tblStylePr w:type="lastRow">
      <w:rPr>
        <w:b/>
        <w:bCs/>
      </w:rPr>
      <w:tblPr/>
      <w:tcPr>
        <w:tcBorders>
          <w:top w:val="double" w:sz="4" w:space="0" w:color="E46602" w:themeColor="accent4"/>
        </w:tcBorders>
      </w:tcPr>
    </w:tblStylePr>
    <w:tblStylePr w:type="firstCol">
      <w:rPr>
        <w:b/>
        <w:bCs/>
        <w:color w:val="auto"/>
      </w:rPr>
    </w:tblStylePr>
    <w:tblStylePr w:type="lastCol">
      <w:rPr>
        <w:b/>
        <w:bCs/>
      </w:rPr>
    </w:tblStylePr>
    <w:tblStylePr w:type="band1Vert">
      <w:tblPr/>
      <w:tcPr>
        <w:shd w:val="clear" w:color="auto" w:fill="FEDFC7" w:themeFill="accent4" w:themeFillTint="33"/>
      </w:tcPr>
    </w:tblStylePr>
    <w:tblStylePr w:type="band1Horz">
      <w:tblPr/>
      <w:tcPr>
        <w:shd w:val="clear" w:color="auto" w:fill="FAE0CC"/>
      </w:tcPr>
    </w:tblStylePr>
  </w:style>
  <w:style w:type="paragraph" w:styleId="Revision">
    <w:name w:val="Revision"/>
    <w:hidden/>
    <w:uiPriority w:val="99"/>
    <w:semiHidden/>
    <w:rsid w:val="000E6847"/>
    <w:pPr>
      <w:spacing w:after="0" w:line="240" w:lineRule="auto"/>
    </w:pPr>
    <w:rPr>
      <w:rFonts w:ascii="Arial" w:eastAsiaTheme="minorEastAsia" w:hAnsi="Arial"/>
      <w:sz w:val="22"/>
      <w:szCs w:val="22"/>
    </w:rPr>
  </w:style>
  <w:style w:type="table" w:customStyle="1" w:styleId="TableGrid2">
    <w:name w:val="Table Grid2"/>
    <w:basedOn w:val="TableNormal"/>
    <w:next w:val="TableGrid"/>
    <w:uiPriority w:val="39"/>
    <w:rsid w:val="00B1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4F5C"/>
    <w:rPr>
      <w:color w:val="605E5C"/>
      <w:shd w:val="clear" w:color="auto" w:fill="E1DFDD"/>
    </w:rPr>
  </w:style>
  <w:style w:type="paragraph" w:styleId="Caption">
    <w:name w:val="caption"/>
    <w:basedOn w:val="Normal"/>
    <w:next w:val="Normal"/>
    <w:uiPriority w:val="35"/>
    <w:unhideWhenUsed/>
    <w:qFormat/>
    <w:rsid w:val="00D72DEE"/>
    <w:pPr>
      <w:spacing w:before="0" w:after="0"/>
    </w:pPr>
    <w:rPr>
      <w:iCs/>
      <w:sz w:val="20"/>
      <w:szCs w:val="18"/>
    </w:rPr>
  </w:style>
  <w:style w:type="paragraph" w:customStyle="1" w:styleId="11">
    <w:name w:val="1.1"/>
    <w:basedOn w:val="Normal"/>
    <w:qFormat/>
    <w:rsid w:val="00D07FBE"/>
    <w:pPr>
      <w:shd w:val="clear" w:color="auto" w:fill="F8F8F8" w:themeFill="background1"/>
      <w:spacing w:before="120" w:after="120" w:line="276" w:lineRule="auto"/>
      <w:ind w:left="709" w:hanging="709"/>
    </w:pPr>
    <w:rPr>
      <w:rFonts w:ascii="Arial" w:eastAsia="Times New Roman" w:hAnsi="Arial" w:cs="Times New Roman"/>
      <w:szCs w:val="24"/>
      <w:lang w:val="en-GB" w:eastAsia="en-GB"/>
    </w:rPr>
  </w:style>
  <w:style w:type="paragraph" w:customStyle="1" w:styleId="111">
    <w:name w:val="1.1.1"/>
    <w:basedOn w:val="Normal"/>
    <w:qFormat/>
    <w:rsid w:val="00D07FBE"/>
    <w:pPr>
      <w:shd w:val="clear" w:color="auto" w:fill="F8F8F8" w:themeFill="background1"/>
      <w:tabs>
        <w:tab w:val="num" w:pos="1559"/>
      </w:tabs>
      <w:spacing w:before="120" w:after="120" w:line="276" w:lineRule="auto"/>
      <w:ind w:left="1418" w:hanging="709"/>
    </w:pPr>
    <w:rPr>
      <w:rFonts w:ascii="Arial" w:eastAsia="Times New Roman" w:hAnsi="Arial" w:cs="Times New Roman"/>
      <w:szCs w:val="24"/>
      <w:lang w:val="en-GB" w:eastAsia="en-GB"/>
    </w:rPr>
  </w:style>
  <w:style w:type="paragraph" w:customStyle="1" w:styleId="1111">
    <w:name w:val="1.1.1.1"/>
    <w:basedOn w:val="ListParagraph"/>
    <w:qFormat/>
    <w:rsid w:val="00D07FBE"/>
    <w:pPr>
      <w:shd w:val="clear" w:color="auto" w:fill="F8F8F8" w:themeFill="background1"/>
      <w:tabs>
        <w:tab w:val="num" w:pos="1559"/>
      </w:tabs>
      <w:spacing w:before="120" w:after="120" w:line="276" w:lineRule="auto"/>
      <w:ind w:left="2268" w:hanging="850"/>
      <w:contextualSpacing w:val="0"/>
    </w:pPr>
    <w:rPr>
      <w:rFonts w:ascii="Arial" w:eastAsia="Times New Roman" w:hAnsi="Arial" w:cs="Times New Roman"/>
      <w:szCs w:val="24"/>
      <w:lang w:eastAsia="en-GB"/>
    </w:rPr>
  </w:style>
  <w:style w:type="numbering" w:customStyle="1" w:styleId="Headings">
    <w:name w:val="Headings"/>
    <w:uiPriority w:val="99"/>
    <w:rsid w:val="00D07FBE"/>
    <w:pPr>
      <w:numPr>
        <w:numId w:val="1"/>
      </w:numPr>
    </w:pPr>
  </w:style>
  <w:style w:type="character" w:customStyle="1" w:styleId="eop">
    <w:name w:val="eop"/>
    <w:basedOn w:val="DefaultParagraphFont"/>
    <w:rsid w:val="00D07FBE"/>
  </w:style>
  <w:style w:type="paragraph" w:customStyle="1" w:styleId="paragraph">
    <w:name w:val="paragraph"/>
    <w:basedOn w:val="Normal"/>
    <w:rsid w:val="00E578F5"/>
    <w:pPr>
      <w:spacing w:before="100" w:beforeAutospacing="1" w:after="100" w:afterAutospacing="1"/>
    </w:pPr>
    <w:rPr>
      <w:rFonts w:ascii="Times New Roman" w:eastAsia="Times New Roman" w:hAnsi="Times New Roman" w:cs="Times New Roman"/>
      <w:szCs w:val="24"/>
      <w:lang w:val="en-GB" w:eastAsia="en-GB"/>
    </w:rPr>
  </w:style>
  <w:style w:type="character" w:customStyle="1" w:styleId="normaltextrun">
    <w:name w:val="normaltextrun"/>
    <w:basedOn w:val="DefaultParagraphFont"/>
    <w:rsid w:val="00E578F5"/>
  </w:style>
  <w:style w:type="paragraph" w:customStyle="1" w:styleId="Style1">
    <w:name w:val="Style1"/>
    <w:basedOn w:val="Title"/>
    <w:qFormat/>
    <w:rsid w:val="008D07CD"/>
    <w:pPr>
      <w:ind w:left="142" w:right="6634"/>
    </w:pPr>
    <w:rPr>
      <w:rFonts w:ascii="Arial Narrow" w:hAnsi="Arial Narrow" w:cs="Arial"/>
      <w:noProof/>
      <w:szCs w:val="52"/>
    </w:rPr>
  </w:style>
  <w:style w:type="character" w:customStyle="1" w:styleId="cf01">
    <w:name w:val="cf01"/>
    <w:basedOn w:val="DefaultParagraphFont"/>
    <w:rsid w:val="0010251F"/>
    <w:rPr>
      <w:rFonts w:ascii="Segoe UI" w:hAnsi="Segoe UI" w:cs="Segoe UI" w:hint="default"/>
      <w:sz w:val="18"/>
      <w:szCs w:val="18"/>
    </w:rPr>
  </w:style>
  <w:style w:type="character" w:customStyle="1" w:styleId="ui-provider">
    <w:name w:val="ui-provider"/>
    <w:basedOn w:val="DefaultParagraphFont"/>
    <w:rsid w:val="002F4D07"/>
  </w:style>
  <w:style w:type="character" w:customStyle="1" w:styleId="oypena">
    <w:name w:val="oypena"/>
    <w:basedOn w:val="DefaultParagraphFont"/>
    <w:rsid w:val="00F01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96214">
      <w:bodyDiv w:val="1"/>
      <w:marLeft w:val="0"/>
      <w:marRight w:val="0"/>
      <w:marTop w:val="0"/>
      <w:marBottom w:val="0"/>
      <w:divBdr>
        <w:top w:val="none" w:sz="0" w:space="0" w:color="auto"/>
        <w:left w:val="none" w:sz="0" w:space="0" w:color="auto"/>
        <w:bottom w:val="none" w:sz="0" w:space="0" w:color="auto"/>
        <w:right w:val="none" w:sz="0" w:space="0" w:color="auto"/>
      </w:divBdr>
    </w:div>
    <w:div w:id="25912813">
      <w:bodyDiv w:val="1"/>
      <w:marLeft w:val="0"/>
      <w:marRight w:val="0"/>
      <w:marTop w:val="0"/>
      <w:marBottom w:val="0"/>
      <w:divBdr>
        <w:top w:val="none" w:sz="0" w:space="0" w:color="auto"/>
        <w:left w:val="none" w:sz="0" w:space="0" w:color="auto"/>
        <w:bottom w:val="none" w:sz="0" w:space="0" w:color="auto"/>
        <w:right w:val="none" w:sz="0" w:space="0" w:color="auto"/>
      </w:divBdr>
    </w:div>
    <w:div w:id="99881376">
      <w:bodyDiv w:val="1"/>
      <w:marLeft w:val="0"/>
      <w:marRight w:val="0"/>
      <w:marTop w:val="0"/>
      <w:marBottom w:val="0"/>
      <w:divBdr>
        <w:top w:val="none" w:sz="0" w:space="0" w:color="auto"/>
        <w:left w:val="none" w:sz="0" w:space="0" w:color="auto"/>
        <w:bottom w:val="none" w:sz="0" w:space="0" w:color="auto"/>
        <w:right w:val="none" w:sz="0" w:space="0" w:color="auto"/>
      </w:divBdr>
      <w:divsChild>
        <w:div w:id="340739748">
          <w:marLeft w:val="130"/>
          <w:marRight w:val="0"/>
          <w:marTop w:val="0"/>
          <w:marBottom w:val="0"/>
          <w:divBdr>
            <w:top w:val="none" w:sz="0" w:space="0" w:color="auto"/>
            <w:left w:val="none" w:sz="0" w:space="0" w:color="auto"/>
            <w:bottom w:val="none" w:sz="0" w:space="0" w:color="auto"/>
            <w:right w:val="none" w:sz="0" w:space="0" w:color="auto"/>
          </w:divBdr>
        </w:div>
        <w:div w:id="577131816">
          <w:marLeft w:val="130"/>
          <w:marRight w:val="0"/>
          <w:marTop w:val="0"/>
          <w:marBottom w:val="0"/>
          <w:divBdr>
            <w:top w:val="none" w:sz="0" w:space="0" w:color="auto"/>
            <w:left w:val="none" w:sz="0" w:space="0" w:color="auto"/>
            <w:bottom w:val="none" w:sz="0" w:space="0" w:color="auto"/>
            <w:right w:val="none" w:sz="0" w:space="0" w:color="auto"/>
          </w:divBdr>
        </w:div>
        <w:div w:id="1897423886">
          <w:marLeft w:val="130"/>
          <w:marRight w:val="0"/>
          <w:marTop w:val="0"/>
          <w:marBottom w:val="0"/>
          <w:divBdr>
            <w:top w:val="none" w:sz="0" w:space="0" w:color="auto"/>
            <w:left w:val="none" w:sz="0" w:space="0" w:color="auto"/>
            <w:bottom w:val="none" w:sz="0" w:space="0" w:color="auto"/>
            <w:right w:val="none" w:sz="0" w:space="0" w:color="auto"/>
          </w:divBdr>
        </w:div>
        <w:div w:id="1956207303">
          <w:marLeft w:val="130"/>
          <w:marRight w:val="0"/>
          <w:marTop w:val="0"/>
          <w:marBottom w:val="0"/>
          <w:divBdr>
            <w:top w:val="none" w:sz="0" w:space="0" w:color="auto"/>
            <w:left w:val="none" w:sz="0" w:space="0" w:color="auto"/>
            <w:bottom w:val="none" w:sz="0" w:space="0" w:color="auto"/>
            <w:right w:val="none" w:sz="0" w:space="0" w:color="auto"/>
          </w:divBdr>
        </w:div>
      </w:divsChild>
    </w:div>
    <w:div w:id="116027980">
      <w:bodyDiv w:val="1"/>
      <w:marLeft w:val="0"/>
      <w:marRight w:val="0"/>
      <w:marTop w:val="0"/>
      <w:marBottom w:val="0"/>
      <w:divBdr>
        <w:top w:val="none" w:sz="0" w:space="0" w:color="auto"/>
        <w:left w:val="none" w:sz="0" w:space="0" w:color="auto"/>
        <w:bottom w:val="none" w:sz="0" w:space="0" w:color="auto"/>
        <w:right w:val="none" w:sz="0" w:space="0" w:color="auto"/>
      </w:divBdr>
    </w:div>
    <w:div w:id="125702650">
      <w:bodyDiv w:val="1"/>
      <w:marLeft w:val="0"/>
      <w:marRight w:val="0"/>
      <w:marTop w:val="0"/>
      <w:marBottom w:val="0"/>
      <w:divBdr>
        <w:top w:val="none" w:sz="0" w:space="0" w:color="auto"/>
        <w:left w:val="none" w:sz="0" w:space="0" w:color="auto"/>
        <w:bottom w:val="none" w:sz="0" w:space="0" w:color="auto"/>
        <w:right w:val="none" w:sz="0" w:space="0" w:color="auto"/>
      </w:divBdr>
      <w:divsChild>
        <w:div w:id="1092698384">
          <w:marLeft w:val="130"/>
          <w:marRight w:val="0"/>
          <w:marTop w:val="0"/>
          <w:marBottom w:val="0"/>
          <w:divBdr>
            <w:top w:val="none" w:sz="0" w:space="0" w:color="auto"/>
            <w:left w:val="none" w:sz="0" w:space="0" w:color="auto"/>
            <w:bottom w:val="none" w:sz="0" w:space="0" w:color="auto"/>
            <w:right w:val="none" w:sz="0" w:space="0" w:color="auto"/>
          </w:divBdr>
        </w:div>
        <w:div w:id="1432705819">
          <w:marLeft w:val="130"/>
          <w:marRight w:val="0"/>
          <w:marTop w:val="0"/>
          <w:marBottom w:val="0"/>
          <w:divBdr>
            <w:top w:val="none" w:sz="0" w:space="0" w:color="auto"/>
            <w:left w:val="none" w:sz="0" w:space="0" w:color="auto"/>
            <w:bottom w:val="none" w:sz="0" w:space="0" w:color="auto"/>
            <w:right w:val="none" w:sz="0" w:space="0" w:color="auto"/>
          </w:divBdr>
        </w:div>
        <w:div w:id="1444838279">
          <w:marLeft w:val="130"/>
          <w:marRight w:val="0"/>
          <w:marTop w:val="0"/>
          <w:marBottom w:val="0"/>
          <w:divBdr>
            <w:top w:val="none" w:sz="0" w:space="0" w:color="auto"/>
            <w:left w:val="none" w:sz="0" w:space="0" w:color="auto"/>
            <w:bottom w:val="none" w:sz="0" w:space="0" w:color="auto"/>
            <w:right w:val="none" w:sz="0" w:space="0" w:color="auto"/>
          </w:divBdr>
        </w:div>
        <w:div w:id="1831172045">
          <w:marLeft w:val="130"/>
          <w:marRight w:val="0"/>
          <w:marTop w:val="0"/>
          <w:marBottom w:val="0"/>
          <w:divBdr>
            <w:top w:val="none" w:sz="0" w:space="0" w:color="auto"/>
            <w:left w:val="none" w:sz="0" w:space="0" w:color="auto"/>
            <w:bottom w:val="none" w:sz="0" w:space="0" w:color="auto"/>
            <w:right w:val="none" w:sz="0" w:space="0" w:color="auto"/>
          </w:divBdr>
        </w:div>
      </w:divsChild>
    </w:div>
    <w:div w:id="213009332">
      <w:bodyDiv w:val="1"/>
      <w:marLeft w:val="0"/>
      <w:marRight w:val="0"/>
      <w:marTop w:val="0"/>
      <w:marBottom w:val="0"/>
      <w:divBdr>
        <w:top w:val="none" w:sz="0" w:space="0" w:color="auto"/>
        <w:left w:val="none" w:sz="0" w:space="0" w:color="auto"/>
        <w:bottom w:val="none" w:sz="0" w:space="0" w:color="auto"/>
        <w:right w:val="none" w:sz="0" w:space="0" w:color="auto"/>
      </w:divBdr>
    </w:div>
    <w:div w:id="293491394">
      <w:bodyDiv w:val="1"/>
      <w:marLeft w:val="0"/>
      <w:marRight w:val="0"/>
      <w:marTop w:val="0"/>
      <w:marBottom w:val="0"/>
      <w:divBdr>
        <w:top w:val="none" w:sz="0" w:space="0" w:color="auto"/>
        <w:left w:val="none" w:sz="0" w:space="0" w:color="auto"/>
        <w:bottom w:val="none" w:sz="0" w:space="0" w:color="auto"/>
        <w:right w:val="none" w:sz="0" w:space="0" w:color="auto"/>
      </w:divBdr>
    </w:div>
    <w:div w:id="535853544">
      <w:bodyDiv w:val="1"/>
      <w:marLeft w:val="0"/>
      <w:marRight w:val="0"/>
      <w:marTop w:val="0"/>
      <w:marBottom w:val="0"/>
      <w:divBdr>
        <w:top w:val="none" w:sz="0" w:space="0" w:color="auto"/>
        <w:left w:val="none" w:sz="0" w:space="0" w:color="auto"/>
        <w:bottom w:val="none" w:sz="0" w:space="0" w:color="auto"/>
        <w:right w:val="none" w:sz="0" w:space="0" w:color="auto"/>
      </w:divBdr>
      <w:divsChild>
        <w:div w:id="374427168">
          <w:marLeft w:val="288"/>
          <w:marRight w:val="0"/>
          <w:marTop w:val="0"/>
          <w:marBottom w:val="0"/>
          <w:divBdr>
            <w:top w:val="none" w:sz="0" w:space="0" w:color="auto"/>
            <w:left w:val="none" w:sz="0" w:space="0" w:color="auto"/>
            <w:bottom w:val="none" w:sz="0" w:space="0" w:color="auto"/>
            <w:right w:val="none" w:sz="0" w:space="0" w:color="auto"/>
          </w:divBdr>
        </w:div>
        <w:div w:id="1841265225">
          <w:marLeft w:val="288"/>
          <w:marRight w:val="0"/>
          <w:marTop w:val="0"/>
          <w:marBottom w:val="0"/>
          <w:divBdr>
            <w:top w:val="none" w:sz="0" w:space="0" w:color="auto"/>
            <w:left w:val="none" w:sz="0" w:space="0" w:color="auto"/>
            <w:bottom w:val="none" w:sz="0" w:space="0" w:color="auto"/>
            <w:right w:val="none" w:sz="0" w:space="0" w:color="auto"/>
          </w:divBdr>
        </w:div>
        <w:div w:id="2002390785">
          <w:marLeft w:val="288"/>
          <w:marRight w:val="0"/>
          <w:marTop w:val="0"/>
          <w:marBottom w:val="0"/>
          <w:divBdr>
            <w:top w:val="none" w:sz="0" w:space="0" w:color="auto"/>
            <w:left w:val="none" w:sz="0" w:space="0" w:color="auto"/>
            <w:bottom w:val="none" w:sz="0" w:space="0" w:color="auto"/>
            <w:right w:val="none" w:sz="0" w:space="0" w:color="auto"/>
          </w:divBdr>
        </w:div>
      </w:divsChild>
    </w:div>
    <w:div w:id="799223086">
      <w:bodyDiv w:val="1"/>
      <w:marLeft w:val="0"/>
      <w:marRight w:val="0"/>
      <w:marTop w:val="0"/>
      <w:marBottom w:val="0"/>
      <w:divBdr>
        <w:top w:val="none" w:sz="0" w:space="0" w:color="auto"/>
        <w:left w:val="none" w:sz="0" w:space="0" w:color="auto"/>
        <w:bottom w:val="none" w:sz="0" w:space="0" w:color="auto"/>
        <w:right w:val="none" w:sz="0" w:space="0" w:color="auto"/>
      </w:divBdr>
    </w:div>
    <w:div w:id="816455916">
      <w:bodyDiv w:val="1"/>
      <w:marLeft w:val="0"/>
      <w:marRight w:val="0"/>
      <w:marTop w:val="0"/>
      <w:marBottom w:val="0"/>
      <w:divBdr>
        <w:top w:val="none" w:sz="0" w:space="0" w:color="auto"/>
        <w:left w:val="none" w:sz="0" w:space="0" w:color="auto"/>
        <w:bottom w:val="none" w:sz="0" w:space="0" w:color="auto"/>
        <w:right w:val="none" w:sz="0" w:space="0" w:color="auto"/>
      </w:divBdr>
    </w:div>
    <w:div w:id="862551974">
      <w:bodyDiv w:val="1"/>
      <w:marLeft w:val="0"/>
      <w:marRight w:val="0"/>
      <w:marTop w:val="0"/>
      <w:marBottom w:val="0"/>
      <w:divBdr>
        <w:top w:val="none" w:sz="0" w:space="0" w:color="auto"/>
        <w:left w:val="none" w:sz="0" w:space="0" w:color="auto"/>
        <w:bottom w:val="none" w:sz="0" w:space="0" w:color="auto"/>
        <w:right w:val="none" w:sz="0" w:space="0" w:color="auto"/>
      </w:divBdr>
    </w:div>
    <w:div w:id="889221280">
      <w:bodyDiv w:val="1"/>
      <w:marLeft w:val="0"/>
      <w:marRight w:val="0"/>
      <w:marTop w:val="0"/>
      <w:marBottom w:val="0"/>
      <w:divBdr>
        <w:top w:val="none" w:sz="0" w:space="0" w:color="auto"/>
        <w:left w:val="none" w:sz="0" w:space="0" w:color="auto"/>
        <w:bottom w:val="none" w:sz="0" w:space="0" w:color="auto"/>
        <w:right w:val="none" w:sz="0" w:space="0" w:color="auto"/>
      </w:divBdr>
      <w:divsChild>
        <w:div w:id="1233351773">
          <w:marLeft w:val="547"/>
          <w:marRight w:val="0"/>
          <w:marTop w:val="0"/>
          <w:marBottom w:val="0"/>
          <w:divBdr>
            <w:top w:val="none" w:sz="0" w:space="0" w:color="auto"/>
            <w:left w:val="none" w:sz="0" w:space="0" w:color="auto"/>
            <w:bottom w:val="none" w:sz="0" w:space="0" w:color="auto"/>
            <w:right w:val="none" w:sz="0" w:space="0" w:color="auto"/>
          </w:divBdr>
        </w:div>
      </w:divsChild>
    </w:div>
    <w:div w:id="892273248">
      <w:bodyDiv w:val="1"/>
      <w:marLeft w:val="0"/>
      <w:marRight w:val="0"/>
      <w:marTop w:val="0"/>
      <w:marBottom w:val="0"/>
      <w:divBdr>
        <w:top w:val="none" w:sz="0" w:space="0" w:color="auto"/>
        <w:left w:val="none" w:sz="0" w:space="0" w:color="auto"/>
        <w:bottom w:val="none" w:sz="0" w:space="0" w:color="auto"/>
        <w:right w:val="none" w:sz="0" w:space="0" w:color="auto"/>
      </w:divBdr>
    </w:div>
    <w:div w:id="893585363">
      <w:bodyDiv w:val="1"/>
      <w:marLeft w:val="0"/>
      <w:marRight w:val="0"/>
      <w:marTop w:val="0"/>
      <w:marBottom w:val="0"/>
      <w:divBdr>
        <w:top w:val="none" w:sz="0" w:space="0" w:color="auto"/>
        <w:left w:val="none" w:sz="0" w:space="0" w:color="auto"/>
        <w:bottom w:val="none" w:sz="0" w:space="0" w:color="auto"/>
        <w:right w:val="none" w:sz="0" w:space="0" w:color="auto"/>
      </w:divBdr>
    </w:div>
    <w:div w:id="948201433">
      <w:bodyDiv w:val="1"/>
      <w:marLeft w:val="0"/>
      <w:marRight w:val="0"/>
      <w:marTop w:val="0"/>
      <w:marBottom w:val="0"/>
      <w:divBdr>
        <w:top w:val="none" w:sz="0" w:space="0" w:color="auto"/>
        <w:left w:val="none" w:sz="0" w:space="0" w:color="auto"/>
        <w:bottom w:val="none" w:sz="0" w:space="0" w:color="auto"/>
        <w:right w:val="none" w:sz="0" w:space="0" w:color="auto"/>
      </w:divBdr>
      <w:divsChild>
        <w:div w:id="578491212">
          <w:marLeft w:val="288"/>
          <w:marRight w:val="0"/>
          <w:marTop w:val="0"/>
          <w:marBottom w:val="0"/>
          <w:divBdr>
            <w:top w:val="none" w:sz="0" w:space="0" w:color="auto"/>
            <w:left w:val="none" w:sz="0" w:space="0" w:color="auto"/>
            <w:bottom w:val="none" w:sz="0" w:space="0" w:color="auto"/>
            <w:right w:val="none" w:sz="0" w:space="0" w:color="auto"/>
          </w:divBdr>
        </w:div>
        <w:div w:id="732435448">
          <w:marLeft w:val="288"/>
          <w:marRight w:val="0"/>
          <w:marTop w:val="0"/>
          <w:marBottom w:val="0"/>
          <w:divBdr>
            <w:top w:val="none" w:sz="0" w:space="0" w:color="auto"/>
            <w:left w:val="none" w:sz="0" w:space="0" w:color="auto"/>
            <w:bottom w:val="none" w:sz="0" w:space="0" w:color="auto"/>
            <w:right w:val="none" w:sz="0" w:space="0" w:color="auto"/>
          </w:divBdr>
        </w:div>
        <w:div w:id="830407331">
          <w:marLeft w:val="288"/>
          <w:marRight w:val="0"/>
          <w:marTop w:val="0"/>
          <w:marBottom w:val="0"/>
          <w:divBdr>
            <w:top w:val="none" w:sz="0" w:space="0" w:color="auto"/>
            <w:left w:val="none" w:sz="0" w:space="0" w:color="auto"/>
            <w:bottom w:val="none" w:sz="0" w:space="0" w:color="auto"/>
            <w:right w:val="none" w:sz="0" w:space="0" w:color="auto"/>
          </w:divBdr>
        </w:div>
        <w:div w:id="2070879662">
          <w:marLeft w:val="288"/>
          <w:marRight w:val="0"/>
          <w:marTop w:val="0"/>
          <w:marBottom w:val="0"/>
          <w:divBdr>
            <w:top w:val="none" w:sz="0" w:space="0" w:color="auto"/>
            <w:left w:val="none" w:sz="0" w:space="0" w:color="auto"/>
            <w:bottom w:val="none" w:sz="0" w:space="0" w:color="auto"/>
            <w:right w:val="none" w:sz="0" w:space="0" w:color="auto"/>
          </w:divBdr>
        </w:div>
      </w:divsChild>
    </w:div>
    <w:div w:id="1022627706">
      <w:bodyDiv w:val="1"/>
      <w:marLeft w:val="0"/>
      <w:marRight w:val="0"/>
      <w:marTop w:val="0"/>
      <w:marBottom w:val="0"/>
      <w:divBdr>
        <w:top w:val="none" w:sz="0" w:space="0" w:color="auto"/>
        <w:left w:val="none" w:sz="0" w:space="0" w:color="auto"/>
        <w:bottom w:val="none" w:sz="0" w:space="0" w:color="auto"/>
        <w:right w:val="none" w:sz="0" w:space="0" w:color="auto"/>
      </w:divBdr>
    </w:div>
    <w:div w:id="1046443497">
      <w:bodyDiv w:val="1"/>
      <w:marLeft w:val="0"/>
      <w:marRight w:val="0"/>
      <w:marTop w:val="0"/>
      <w:marBottom w:val="0"/>
      <w:divBdr>
        <w:top w:val="none" w:sz="0" w:space="0" w:color="auto"/>
        <w:left w:val="none" w:sz="0" w:space="0" w:color="auto"/>
        <w:bottom w:val="none" w:sz="0" w:space="0" w:color="auto"/>
        <w:right w:val="none" w:sz="0" w:space="0" w:color="auto"/>
      </w:divBdr>
    </w:div>
    <w:div w:id="1111510677">
      <w:bodyDiv w:val="1"/>
      <w:marLeft w:val="0"/>
      <w:marRight w:val="0"/>
      <w:marTop w:val="0"/>
      <w:marBottom w:val="0"/>
      <w:divBdr>
        <w:top w:val="none" w:sz="0" w:space="0" w:color="auto"/>
        <w:left w:val="none" w:sz="0" w:space="0" w:color="auto"/>
        <w:bottom w:val="none" w:sz="0" w:space="0" w:color="auto"/>
        <w:right w:val="none" w:sz="0" w:space="0" w:color="auto"/>
      </w:divBdr>
      <w:divsChild>
        <w:div w:id="1322854729">
          <w:marLeft w:val="130"/>
          <w:marRight w:val="0"/>
          <w:marTop w:val="0"/>
          <w:marBottom w:val="0"/>
          <w:divBdr>
            <w:top w:val="none" w:sz="0" w:space="0" w:color="auto"/>
            <w:left w:val="none" w:sz="0" w:space="0" w:color="auto"/>
            <w:bottom w:val="none" w:sz="0" w:space="0" w:color="auto"/>
            <w:right w:val="none" w:sz="0" w:space="0" w:color="auto"/>
          </w:divBdr>
        </w:div>
        <w:div w:id="1393576012">
          <w:marLeft w:val="130"/>
          <w:marRight w:val="0"/>
          <w:marTop w:val="0"/>
          <w:marBottom w:val="0"/>
          <w:divBdr>
            <w:top w:val="none" w:sz="0" w:space="0" w:color="auto"/>
            <w:left w:val="none" w:sz="0" w:space="0" w:color="auto"/>
            <w:bottom w:val="none" w:sz="0" w:space="0" w:color="auto"/>
            <w:right w:val="none" w:sz="0" w:space="0" w:color="auto"/>
          </w:divBdr>
        </w:div>
        <w:div w:id="1416199140">
          <w:marLeft w:val="130"/>
          <w:marRight w:val="0"/>
          <w:marTop w:val="0"/>
          <w:marBottom w:val="0"/>
          <w:divBdr>
            <w:top w:val="none" w:sz="0" w:space="0" w:color="auto"/>
            <w:left w:val="none" w:sz="0" w:space="0" w:color="auto"/>
            <w:bottom w:val="none" w:sz="0" w:space="0" w:color="auto"/>
            <w:right w:val="none" w:sz="0" w:space="0" w:color="auto"/>
          </w:divBdr>
        </w:div>
        <w:div w:id="2011635325">
          <w:marLeft w:val="130"/>
          <w:marRight w:val="0"/>
          <w:marTop w:val="0"/>
          <w:marBottom w:val="0"/>
          <w:divBdr>
            <w:top w:val="none" w:sz="0" w:space="0" w:color="auto"/>
            <w:left w:val="none" w:sz="0" w:space="0" w:color="auto"/>
            <w:bottom w:val="none" w:sz="0" w:space="0" w:color="auto"/>
            <w:right w:val="none" w:sz="0" w:space="0" w:color="auto"/>
          </w:divBdr>
        </w:div>
      </w:divsChild>
    </w:div>
    <w:div w:id="1157724246">
      <w:bodyDiv w:val="1"/>
      <w:marLeft w:val="0"/>
      <w:marRight w:val="0"/>
      <w:marTop w:val="0"/>
      <w:marBottom w:val="0"/>
      <w:divBdr>
        <w:top w:val="none" w:sz="0" w:space="0" w:color="auto"/>
        <w:left w:val="none" w:sz="0" w:space="0" w:color="auto"/>
        <w:bottom w:val="none" w:sz="0" w:space="0" w:color="auto"/>
        <w:right w:val="none" w:sz="0" w:space="0" w:color="auto"/>
      </w:divBdr>
      <w:divsChild>
        <w:div w:id="436170938">
          <w:marLeft w:val="288"/>
          <w:marRight w:val="0"/>
          <w:marTop w:val="0"/>
          <w:marBottom w:val="0"/>
          <w:divBdr>
            <w:top w:val="none" w:sz="0" w:space="0" w:color="auto"/>
            <w:left w:val="none" w:sz="0" w:space="0" w:color="auto"/>
            <w:bottom w:val="none" w:sz="0" w:space="0" w:color="auto"/>
            <w:right w:val="none" w:sz="0" w:space="0" w:color="auto"/>
          </w:divBdr>
        </w:div>
        <w:div w:id="640967478">
          <w:marLeft w:val="288"/>
          <w:marRight w:val="0"/>
          <w:marTop w:val="0"/>
          <w:marBottom w:val="0"/>
          <w:divBdr>
            <w:top w:val="none" w:sz="0" w:space="0" w:color="auto"/>
            <w:left w:val="none" w:sz="0" w:space="0" w:color="auto"/>
            <w:bottom w:val="none" w:sz="0" w:space="0" w:color="auto"/>
            <w:right w:val="none" w:sz="0" w:space="0" w:color="auto"/>
          </w:divBdr>
        </w:div>
        <w:div w:id="1266228873">
          <w:marLeft w:val="288"/>
          <w:marRight w:val="0"/>
          <w:marTop w:val="0"/>
          <w:marBottom w:val="0"/>
          <w:divBdr>
            <w:top w:val="none" w:sz="0" w:space="0" w:color="auto"/>
            <w:left w:val="none" w:sz="0" w:space="0" w:color="auto"/>
            <w:bottom w:val="none" w:sz="0" w:space="0" w:color="auto"/>
            <w:right w:val="none" w:sz="0" w:space="0" w:color="auto"/>
          </w:divBdr>
        </w:div>
        <w:div w:id="1690719574">
          <w:marLeft w:val="288"/>
          <w:marRight w:val="0"/>
          <w:marTop w:val="0"/>
          <w:marBottom w:val="0"/>
          <w:divBdr>
            <w:top w:val="none" w:sz="0" w:space="0" w:color="auto"/>
            <w:left w:val="none" w:sz="0" w:space="0" w:color="auto"/>
            <w:bottom w:val="none" w:sz="0" w:space="0" w:color="auto"/>
            <w:right w:val="none" w:sz="0" w:space="0" w:color="auto"/>
          </w:divBdr>
        </w:div>
        <w:div w:id="1703509975">
          <w:marLeft w:val="288"/>
          <w:marRight w:val="0"/>
          <w:marTop w:val="0"/>
          <w:marBottom w:val="0"/>
          <w:divBdr>
            <w:top w:val="none" w:sz="0" w:space="0" w:color="auto"/>
            <w:left w:val="none" w:sz="0" w:space="0" w:color="auto"/>
            <w:bottom w:val="none" w:sz="0" w:space="0" w:color="auto"/>
            <w:right w:val="none" w:sz="0" w:space="0" w:color="auto"/>
          </w:divBdr>
        </w:div>
        <w:div w:id="1753120722">
          <w:marLeft w:val="288"/>
          <w:marRight w:val="0"/>
          <w:marTop w:val="0"/>
          <w:marBottom w:val="0"/>
          <w:divBdr>
            <w:top w:val="none" w:sz="0" w:space="0" w:color="auto"/>
            <w:left w:val="none" w:sz="0" w:space="0" w:color="auto"/>
            <w:bottom w:val="none" w:sz="0" w:space="0" w:color="auto"/>
            <w:right w:val="none" w:sz="0" w:space="0" w:color="auto"/>
          </w:divBdr>
        </w:div>
      </w:divsChild>
    </w:div>
    <w:div w:id="1193149499">
      <w:bodyDiv w:val="1"/>
      <w:marLeft w:val="0"/>
      <w:marRight w:val="0"/>
      <w:marTop w:val="0"/>
      <w:marBottom w:val="0"/>
      <w:divBdr>
        <w:top w:val="none" w:sz="0" w:space="0" w:color="auto"/>
        <w:left w:val="none" w:sz="0" w:space="0" w:color="auto"/>
        <w:bottom w:val="none" w:sz="0" w:space="0" w:color="auto"/>
        <w:right w:val="none" w:sz="0" w:space="0" w:color="auto"/>
      </w:divBdr>
    </w:div>
    <w:div w:id="1230651328">
      <w:bodyDiv w:val="1"/>
      <w:marLeft w:val="0"/>
      <w:marRight w:val="0"/>
      <w:marTop w:val="0"/>
      <w:marBottom w:val="0"/>
      <w:divBdr>
        <w:top w:val="none" w:sz="0" w:space="0" w:color="auto"/>
        <w:left w:val="none" w:sz="0" w:space="0" w:color="auto"/>
        <w:bottom w:val="none" w:sz="0" w:space="0" w:color="auto"/>
        <w:right w:val="none" w:sz="0" w:space="0" w:color="auto"/>
      </w:divBdr>
    </w:div>
    <w:div w:id="1324040497">
      <w:bodyDiv w:val="1"/>
      <w:marLeft w:val="0"/>
      <w:marRight w:val="0"/>
      <w:marTop w:val="0"/>
      <w:marBottom w:val="0"/>
      <w:divBdr>
        <w:top w:val="none" w:sz="0" w:space="0" w:color="auto"/>
        <w:left w:val="none" w:sz="0" w:space="0" w:color="auto"/>
        <w:bottom w:val="none" w:sz="0" w:space="0" w:color="auto"/>
        <w:right w:val="none" w:sz="0" w:space="0" w:color="auto"/>
      </w:divBdr>
      <w:divsChild>
        <w:div w:id="46298153">
          <w:marLeft w:val="1080"/>
          <w:marRight w:val="0"/>
          <w:marTop w:val="100"/>
          <w:marBottom w:val="0"/>
          <w:divBdr>
            <w:top w:val="none" w:sz="0" w:space="0" w:color="auto"/>
            <w:left w:val="none" w:sz="0" w:space="0" w:color="auto"/>
            <w:bottom w:val="none" w:sz="0" w:space="0" w:color="auto"/>
            <w:right w:val="none" w:sz="0" w:space="0" w:color="auto"/>
          </w:divBdr>
        </w:div>
        <w:div w:id="230233088">
          <w:marLeft w:val="1080"/>
          <w:marRight w:val="0"/>
          <w:marTop w:val="100"/>
          <w:marBottom w:val="0"/>
          <w:divBdr>
            <w:top w:val="none" w:sz="0" w:space="0" w:color="auto"/>
            <w:left w:val="none" w:sz="0" w:space="0" w:color="auto"/>
            <w:bottom w:val="none" w:sz="0" w:space="0" w:color="auto"/>
            <w:right w:val="none" w:sz="0" w:space="0" w:color="auto"/>
          </w:divBdr>
        </w:div>
        <w:div w:id="763452428">
          <w:marLeft w:val="1080"/>
          <w:marRight w:val="0"/>
          <w:marTop w:val="100"/>
          <w:marBottom w:val="0"/>
          <w:divBdr>
            <w:top w:val="none" w:sz="0" w:space="0" w:color="auto"/>
            <w:left w:val="none" w:sz="0" w:space="0" w:color="auto"/>
            <w:bottom w:val="none" w:sz="0" w:space="0" w:color="auto"/>
            <w:right w:val="none" w:sz="0" w:space="0" w:color="auto"/>
          </w:divBdr>
        </w:div>
        <w:div w:id="971449238">
          <w:marLeft w:val="1080"/>
          <w:marRight w:val="0"/>
          <w:marTop w:val="100"/>
          <w:marBottom w:val="0"/>
          <w:divBdr>
            <w:top w:val="none" w:sz="0" w:space="0" w:color="auto"/>
            <w:left w:val="none" w:sz="0" w:space="0" w:color="auto"/>
            <w:bottom w:val="none" w:sz="0" w:space="0" w:color="auto"/>
            <w:right w:val="none" w:sz="0" w:space="0" w:color="auto"/>
          </w:divBdr>
        </w:div>
        <w:div w:id="1048841470">
          <w:marLeft w:val="1080"/>
          <w:marRight w:val="0"/>
          <w:marTop w:val="100"/>
          <w:marBottom w:val="0"/>
          <w:divBdr>
            <w:top w:val="none" w:sz="0" w:space="0" w:color="auto"/>
            <w:left w:val="none" w:sz="0" w:space="0" w:color="auto"/>
            <w:bottom w:val="none" w:sz="0" w:space="0" w:color="auto"/>
            <w:right w:val="none" w:sz="0" w:space="0" w:color="auto"/>
          </w:divBdr>
        </w:div>
        <w:div w:id="1194033021">
          <w:marLeft w:val="1080"/>
          <w:marRight w:val="0"/>
          <w:marTop w:val="100"/>
          <w:marBottom w:val="0"/>
          <w:divBdr>
            <w:top w:val="none" w:sz="0" w:space="0" w:color="auto"/>
            <w:left w:val="none" w:sz="0" w:space="0" w:color="auto"/>
            <w:bottom w:val="none" w:sz="0" w:space="0" w:color="auto"/>
            <w:right w:val="none" w:sz="0" w:space="0" w:color="auto"/>
          </w:divBdr>
        </w:div>
        <w:div w:id="1482454974">
          <w:marLeft w:val="360"/>
          <w:marRight w:val="0"/>
          <w:marTop w:val="200"/>
          <w:marBottom w:val="0"/>
          <w:divBdr>
            <w:top w:val="none" w:sz="0" w:space="0" w:color="auto"/>
            <w:left w:val="none" w:sz="0" w:space="0" w:color="auto"/>
            <w:bottom w:val="none" w:sz="0" w:space="0" w:color="auto"/>
            <w:right w:val="none" w:sz="0" w:space="0" w:color="auto"/>
          </w:divBdr>
        </w:div>
        <w:div w:id="1757049546">
          <w:marLeft w:val="1080"/>
          <w:marRight w:val="0"/>
          <w:marTop w:val="100"/>
          <w:marBottom w:val="0"/>
          <w:divBdr>
            <w:top w:val="none" w:sz="0" w:space="0" w:color="auto"/>
            <w:left w:val="none" w:sz="0" w:space="0" w:color="auto"/>
            <w:bottom w:val="none" w:sz="0" w:space="0" w:color="auto"/>
            <w:right w:val="none" w:sz="0" w:space="0" w:color="auto"/>
          </w:divBdr>
        </w:div>
        <w:div w:id="1999193036">
          <w:marLeft w:val="1080"/>
          <w:marRight w:val="0"/>
          <w:marTop w:val="100"/>
          <w:marBottom w:val="0"/>
          <w:divBdr>
            <w:top w:val="none" w:sz="0" w:space="0" w:color="auto"/>
            <w:left w:val="none" w:sz="0" w:space="0" w:color="auto"/>
            <w:bottom w:val="none" w:sz="0" w:space="0" w:color="auto"/>
            <w:right w:val="none" w:sz="0" w:space="0" w:color="auto"/>
          </w:divBdr>
        </w:div>
      </w:divsChild>
    </w:div>
    <w:div w:id="1565600975">
      <w:bodyDiv w:val="1"/>
      <w:marLeft w:val="0"/>
      <w:marRight w:val="0"/>
      <w:marTop w:val="0"/>
      <w:marBottom w:val="0"/>
      <w:divBdr>
        <w:top w:val="none" w:sz="0" w:space="0" w:color="auto"/>
        <w:left w:val="none" w:sz="0" w:space="0" w:color="auto"/>
        <w:bottom w:val="none" w:sz="0" w:space="0" w:color="auto"/>
        <w:right w:val="none" w:sz="0" w:space="0" w:color="auto"/>
      </w:divBdr>
      <w:divsChild>
        <w:div w:id="550310692">
          <w:marLeft w:val="547"/>
          <w:marRight w:val="0"/>
          <w:marTop w:val="0"/>
          <w:marBottom w:val="0"/>
          <w:divBdr>
            <w:top w:val="none" w:sz="0" w:space="0" w:color="auto"/>
            <w:left w:val="none" w:sz="0" w:space="0" w:color="auto"/>
            <w:bottom w:val="none" w:sz="0" w:space="0" w:color="auto"/>
            <w:right w:val="none" w:sz="0" w:space="0" w:color="auto"/>
          </w:divBdr>
        </w:div>
        <w:div w:id="1109739185">
          <w:marLeft w:val="547"/>
          <w:marRight w:val="0"/>
          <w:marTop w:val="0"/>
          <w:marBottom w:val="0"/>
          <w:divBdr>
            <w:top w:val="none" w:sz="0" w:space="0" w:color="auto"/>
            <w:left w:val="none" w:sz="0" w:space="0" w:color="auto"/>
            <w:bottom w:val="none" w:sz="0" w:space="0" w:color="auto"/>
            <w:right w:val="none" w:sz="0" w:space="0" w:color="auto"/>
          </w:divBdr>
        </w:div>
        <w:div w:id="2130199231">
          <w:marLeft w:val="547"/>
          <w:marRight w:val="0"/>
          <w:marTop w:val="0"/>
          <w:marBottom w:val="0"/>
          <w:divBdr>
            <w:top w:val="none" w:sz="0" w:space="0" w:color="auto"/>
            <w:left w:val="none" w:sz="0" w:space="0" w:color="auto"/>
            <w:bottom w:val="none" w:sz="0" w:space="0" w:color="auto"/>
            <w:right w:val="none" w:sz="0" w:space="0" w:color="auto"/>
          </w:divBdr>
        </w:div>
      </w:divsChild>
    </w:div>
    <w:div w:id="1579362817">
      <w:bodyDiv w:val="1"/>
      <w:marLeft w:val="0"/>
      <w:marRight w:val="0"/>
      <w:marTop w:val="0"/>
      <w:marBottom w:val="0"/>
      <w:divBdr>
        <w:top w:val="none" w:sz="0" w:space="0" w:color="auto"/>
        <w:left w:val="none" w:sz="0" w:space="0" w:color="auto"/>
        <w:bottom w:val="none" w:sz="0" w:space="0" w:color="auto"/>
        <w:right w:val="none" w:sz="0" w:space="0" w:color="auto"/>
      </w:divBdr>
    </w:div>
    <w:div w:id="1598556955">
      <w:bodyDiv w:val="1"/>
      <w:marLeft w:val="0"/>
      <w:marRight w:val="0"/>
      <w:marTop w:val="0"/>
      <w:marBottom w:val="0"/>
      <w:divBdr>
        <w:top w:val="none" w:sz="0" w:space="0" w:color="auto"/>
        <w:left w:val="none" w:sz="0" w:space="0" w:color="auto"/>
        <w:bottom w:val="none" w:sz="0" w:space="0" w:color="auto"/>
        <w:right w:val="none" w:sz="0" w:space="0" w:color="auto"/>
      </w:divBdr>
    </w:div>
    <w:div w:id="1619019661">
      <w:bodyDiv w:val="1"/>
      <w:marLeft w:val="0"/>
      <w:marRight w:val="0"/>
      <w:marTop w:val="0"/>
      <w:marBottom w:val="0"/>
      <w:divBdr>
        <w:top w:val="none" w:sz="0" w:space="0" w:color="auto"/>
        <w:left w:val="none" w:sz="0" w:space="0" w:color="auto"/>
        <w:bottom w:val="none" w:sz="0" w:space="0" w:color="auto"/>
        <w:right w:val="none" w:sz="0" w:space="0" w:color="auto"/>
      </w:divBdr>
    </w:div>
    <w:div w:id="1695497087">
      <w:bodyDiv w:val="1"/>
      <w:marLeft w:val="0"/>
      <w:marRight w:val="0"/>
      <w:marTop w:val="0"/>
      <w:marBottom w:val="0"/>
      <w:divBdr>
        <w:top w:val="none" w:sz="0" w:space="0" w:color="auto"/>
        <w:left w:val="none" w:sz="0" w:space="0" w:color="auto"/>
        <w:bottom w:val="none" w:sz="0" w:space="0" w:color="auto"/>
        <w:right w:val="none" w:sz="0" w:space="0" w:color="auto"/>
      </w:divBdr>
      <w:divsChild>
        <w:div w:id="866870509">
          <w:marLeft w:val="547"/>
          <w:marRight w:val="0"/>
          <w:marTop w:val="0"/>
          <w:marBottom w:val="0"/>
          <w:divBdr>
            <w:top w:val="none" w:sz="0" w:space="0" w:color="auto"/>
            <w:left w:val="none" w:sz="0" w:space="0" w:color="auto"/>
            <w:bottom w:val="none" w:sz="0" w:space="0" w:color="auto"/>
            <w:right w:val="none" w:sz="0" w:space="0" w:color="auto"/>
          </w:divBdr>
        </w:div>
        <w:div w:id="1110978609">
          <w:marLeft w:val="547"/>
          <w:marRight w:val="0"/>
          <w:marTop w:val="0"/>
          <w:marBottom w:val="0"/>
          <w:divBdr>
            <w:top w:val="none" w:sz="0" w:space="0" w:color="auto"/>
            <w:left w:val="none" w:sz="0" w:space="0" w:color="auto"/>
            <w:bottom w:val="none" w:sz="0" w:space="0" w:color="auto"/>
            <w:right w:val="none" w:sz="0" w:space="0" w:color="auto"/>
          </w:divBdr>
        </w:div>
      </w:divsChild>
    </w:div>
    <w:div w:id="1760250815">
      <w:bodyDiv w:val="1"/>
      <w:marLeft w:val="0"/>
      <w:marRight w:val="0"/>
      <w:marTop w:val="0"/>
      <w:marBottom w:val="0"/>
      <w:divBdr>
        <w:top w:val="none" w:sz="0" w:space="0" w:color="auto"/>
        <w:left w:val="none" w:sz="0" w:space="0" w:color="auto"/>
        <w:bottom w:val="none" w:sz="0" w:space="0" w:color="auto"/>
        <w:right w:val="none" w:sz="0" w:space="0" w:color="auto"/>
      </w:divBdr>
    </w:div>
    <w:div w:id="1776442879">
      <w:bodyDiv w:val="1"/>
      <w:marLeft w:val="0"/>
      <w:marRight w:val="0"/>
      <w:marTop w:val="0"/>
      <w:marBottom w:val="0"/>
      <w:divBdr>
        <w:top w:val="none" w:sz="0" w:space="0" w:color="auto"/>
        <w:left w:val="none" w:sz="0" w:space="0" w:color="auto"/>
        <w:bottom w:val="none" w:sz="0" w:space="0" w:color="auto"/>
        <w:right w:val="none" w:sz="0" w:space="0" w:color="auto"/>
      </w:divBdr>
    </w:div>
    <w:div w:id="1793476156">
      <w:bodyDiv w:val="1"/>
      <w:marLeft w:val="0"/>
      <w:marRight w:val="0"/>
      <w:marTop w:val="0"/>
      <w:marBottom w:val="0"/>
      <w:divBdr>
        <w:top w:val="none" w:sz="0" w:space="0" w:color="auto"/>
        <w:left w:val="none" w:sz="0" w:space="0" w:color="auto"/>
        <w:bottom w:val="none" w:sz="0" w:space="0" w:color="auto"/>
        <w:right w:val="none" w:sz="0" w:space="0" w:color="auto"/>
      </w:divBdr>
      <w:divsChild>
        <w:div w:id="388460005">
          <w:marLeft w:val="288"/>
          <w:marRight w:val="0"/>
          <w:marTop w:val="0"/>
          <w:marBottom w:val="0"/>
          <w:divBdr>
            <w:top w:val="none" w:sz="0" w:space="0" w:color="auto"/>
            <w:left w:val="none" w:sz="0" w:space="0" w:color="auto"/>
            <w:bottom w:val="none" w:sz="0" w:space="0" w:color="auto"/>
            <w:right w:val="none" w:sz="0" w:space="0" w:color="auto"/>
          </w:divBdr>
        </w:div>
        <w:div w:id="522326267">
          <w:marLeft w:val="288"/>
          <w:marRight w:val="0"/>
          <w:marTop w:val="0"/>
          <w:marBottom w:val="0"/>
          <w:divBdr>
            <w:top w:val="none" w:sz="0" w:space="0" w:color="auto"/>
            <w:left w:val="none" w:sz="0" w:space="0" w:color="auto"/>
            <w:bottom w:val="none" w:sz="0" w:space="0" w:color="auto"/>
            <w:right w:val="none" w:sz="0" w:space="0" w:color="auto"/>
          </w:divBdr>
        </w:div>
        <w:div w:id="938491260">
          <w:marLeft w:val="288"/>
          <w:marRight w:val="0"/>
          <w:marTop w:val="0"/>
          <w:marBottom w:val="0"/>
          <w:divBdr>
            <w:top w:val="none" w:sz="0" w:space="0" w:color="auto"/>
            <w:left w:val="none" w:sz="0" w:space="0" w:color="auto"/>
            <w:bottom w:val="none" w:sz="0" w:space="0" w:color="auto"/>
            <w:right w:val="none" w:sz="0" w:space="0" w:color="auto"/>
          </w:divBdr>
        </w:div>
      </w:divsChild>
    </w:div>
    <w:div w:id="1807550109">
      <w:bodyDiv w:val="1"/>
      <w:marLeft w:val="0"/>
      <w:marRight w:val="0"/>
      <w:marTop w:val="0"/>
      <w:marBottom w:val="0"/>
      <w:divBdr>
        <w:top w:val="none" w:sz="0" w:space="0" w:color="auto"/>
        <w:left w:val="none" w:sz="0" w:space="0" w:color="auto"/>
        <w:bottom w:val="none" w:sz="0" w:space="0" w:color="auto"/>
        <w:right w:val="none" w:sz="0" w:space="0" w:color="auto"/>
      </w:divBdr>
    </w:div>
    <w:div w:id="1820800386">
      <w:bodyDiv w:val="1"/>
      <w:marLeft w:val="0"/>
      <w:marRight w:val="0"/>
      <w:marTop w:val="0"/>
      <w:marBottom w:val="0"/>
      <w:divBdr>
        <w:top w:val="none" w:sz="0" w:space="0" w:color="auto"/>
        <w:left w:val="none" w:sz="0" w:space="0" w:color="auto"/>
        <w:bottom w:val="none" w:sz="0" w:space="0" w:color="auto"/>
        <w:right w:val="none" w:sz="0" w:space="0" w:color="auto"/>
      </w:divBdr>
    </w:div>
    <w:div w:id="1846674510">
      <w:bodyDiv w:val="1"/>
      <w:marLeft w:val="0"/>
      <w:marRight w:val="0"/>
      <w:marTop w:val="0"/>
      <w:marBottom w:val="0"/>
      <w:divBdr>
        <w:top w:val="none" w:sz="0" w:space="0" w:color="auto"/>
        <w:left w:val="none" w:sz="0" w:space="0" w:color="auto"/>
        <w:bottom w:val="none" w:sz="0" w:space="0" w:color="auto"/>
        <w:right w:val="none" w:sz="0" w:space="0" w:color="auto"/>
      </w:divBdr>
    </w:div>
    <w:div w:id="1896744862">
      <w:bodyDiv w:val="1"/>
      <w:marLeft w:val="0"/>
      <w:marRight w:val="0"/>
      <w:marTop w:val="0"/>
      <w:marBottom w:val="0"/>
      <w:divBdr>
        <w:top w:val="none" w:sz="0" w:space="0" w:color="auto"/>
        <w:left w:val="none" w:sz="0" w:space="0" w:color="auto"/>
        <w:bottom w:val="none" w:sz="0" w:space="0" w:color="auto"/>
        <w:right w:val="none" w:sz="0" w:space="0" w:color="auto"/>
      </w:divBdr>
      <w:divsChild>
        <w:div w:id="527842171">
          <w:marLeft w:val="360"/>
          <w:marRight w:val="0"/>
          <w:marTop w:val="200"/>
          <w:marBottom w:val="0"/>
          <w:divBdr>
            <w:top w:val="none" w:sz="0" w:space="0" w:color="auto"/>
            <w:left w:val="none" w:sz="0" w:space="0" w:color="auto"/>
            <w:bottom w:val="none" w:sz="0" w:space="0" w:color="auto"/>
            <w:right w:val="none" w:sz="0" w:space="0" w:color="auto"/>
          </w:divBdr>
        </w:div>
        <w:div w:id="888030978">
          <w:marLeft w:val="360"/>
          <w:marRight w:val="0"/>
          <w:marTop w:val="200"/>
          <w:marBottom w:val="0"/>
          <w:divBdr>
            <w:top w:val="none" w:sz="0" w:space="0" w:color="auto"/>
            <w:left w:val="none" w:sz="0" w:space="0" w:color="auto"/>
            <w:bottom w:val="none" w:sz="0" w:space="0" w:color="auto"/>
            <w:right w:val="none" w:sz="0" w:space="0" w:color="auto"/>
          </w:divBdr>
        </w:div>
        <w:div w:id="1911652080">
          <w:marLeft w:val="360"/>
          <w:marRight w:val="0"/>
          <w:marTop w:val="200"/>
          <w:marBottom w:val="0"/>
          <w:divBdr>
            <w:top w:val="none" w:sz="0" w:space="0" w:color="auto"/>
            <w:left w:val="none" w:sz="0" w:space="0" w:color="auto"/>
            <w:bottom w:val="none" w:sz="0" w:space="0" w:color="auto"/>
            <w:right w:val="none" w:sz="0" w:space="0" w:color="auto"/>
          </w:divBdr>
        </w:div>
        <w:div w:id="2045325413">
          <w:marLeft w:val="360"/>
          <w:marRight w:val="0"/>
          <w:marTop w:val="200"/>
          <w:marBottom w:val="0"/>
          <w:divBdr>
            <w:top w:val="none" w:sz="0" w:space="0" w:color="auto"/>
            <w:left w:val="none" w:sz="0" w:space="0" w:color="auto"/>
            <w:bottom w:val="none" w:sz="0" w:space="0" w:color="auto"/>
            <w:right w:val="none" w:sz="0" w:space="0" w:color="auto"/>
          </w:divBdr>
        </w:div>
      </w:divsChild>
    </w:div>
    <w:div w:id="1957712174">
      <w:bodyDiv w:val="1"/>
      <w:marLeft w:val="0"/>
      <w:marRight w:val="0"/>
      <w:marTop w:val="0"/>
      <w:marBottom w:val="0"/>
      <w:divBdr>
        <w:top w:val="none" w:sz="0" w:space="0" w:color="auto"/>
        <w:left w:val="none" w:sz="0" w:space="0" w:color="auto"/>
        <w:bottom w:val="none" w:sz="0" w:space="0" w:color="auto"/>
        <w:right w:val="none" w:sz="0" w:space="0" w:color="auto"/>
      </w:divBdr>
      <w:divsChild>
        <w:div w:id="401101176">
          <w:marLeft w:val="547"/>
          <w:marRight w:val="0"/>
          <w:marTop w:val="0"/>
          <w:marBottom w:val="0"/>
          <w:divBdr>
            <w:top w:val="none" w:sz="0" w:space="0" w:color="auto"/>
            <w:left w:val="none" w:sz="0" w:space="0" w:color="auto"/>
            <w:bottom w:val="none" w:sz="0" w:space="0" w:color="auto"/>
            <w:right w:val="none" w:sz="0" w:space="0" w:color="auto"/>
          </w:divBdr>
        </w:div>
        <w:div w:id="1203786134">
          <w:marLeft w:val="547"/>
          <w:marRight w:val="0"/>
          <w:marTop w:val="0"/>
          <w:marBottom w:val="0"/>
          <w:divBdr>
            <w:top w:val="none" w:sz="0" w:space="0" w:color="auto"/>
            <w:left w:val="none" w:sz="0" w:space="0" w:color="auto"/>
            <w:bottom w:val="none" w:sz="0" w:space="0" w:color="auto"/>
            <w:right w:val="none" w:sz="0" w:space="0" w:color="auto"/>
          </w:divBdr>
        </w:div>
      </w:divsChild>
    </w:div>
    <w:div w:id="2060938983">
      <w:bodyDiv w:val="1"/>
      <w:marLeft w:val="0"/>
      <w:marRight w:val="0"/>
      <w:marTop w:val="0"/>
      <w:marBottom w:val="0"/>
      <w:divBdr>
        <w:top w:val="none" w:sz="0" w:space="0" w:color="auto"/>
        <w:left w:val="none" w:sz="0" w:space="0" w:color="auto"/>
        <w:bottom w:val="none" w:sz="0" w:space="0" w:color="auto"/>
        <w:right w:val="none" w:sz="0" w:space="0" w:color="auto"/>
      </w:divBdr>
      <w:divsChild>
        <w:div w:id="18631855">
          <w:marLeft w:val="547"/>
          <w:marRight w:val="0"/>
          <w:marTop w:val="0"/>
          <w:marBottom w:val="0"/>
          <w:divBdr>
            <w:top w:val="none" w:sz="0" w:space="0" w:color="auto"/>
            <w:left w:val="none" w:sz="0" w:space="0" w:color="auto"/>
            <w:bottom w:val="none" w:sz="0" w:space="0" w:color="auto"/>
            <w:right w:val="none" w:sz="0" w:space="0" w:color="auto"/>
          </w:divBdr>
        </w:div>
        <w:div w:id="1425565781">
          <w:marLeft w:val="547"/>
          <w:marRight w:val="0"/>
          <w:marTop w:val="0"/>
          <w:marBottom w:val="0"/>
          <w:divBdr>
            <w:top w:val="none" w:sz="0" w:space="0" w:color="auto"/>
            <w:left w:val="none" w:sz="0" w:space="0" w:color="auto"/>
            <w:bottom w:val="none" w:sz="0" w:space="0" w:color="auto"/>
            <w:right w:val="none" w:sz="0" w:space="0" w:color="auto"/>
          </w:divBdr>
        </w:div>
      </w:divsChild>
    </w:div>
    <w:div w:id="2089032516">
      <w:bodyDiv w:val="1"/>
      <w:marLeft w:val="0"/>
      <w:marRight w:val="0"/>
      <w:marTop w:val="0"/>
      <w:marBottom w:val="0"/>
      <w:divBdr>
        <w:top w:val="none" w:sz="0" w:space="0" w:color="auto"/>
        <w:left w:val="none" w:sz="0" w:space="0" w:color="auto"/>
        <w:bottom w:val="none" w:sz="0" w:space="0" w:color="auto"/>
        <w:right w:val="none" w:sz="0" w:space="0" w:color="auto"/>
      </w:divBdr>
    </w:div>
    <w:div w:id="2124840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832868/uk-chief-medical-officers-physical-activity-guidelines.pdf" TargetMode="External"/><Relationship Id="rId18" Type="http://schemas.openxmlformats.org/officeDocument/2006/relationships/hyperlink" Target="https://ispah.org/wp-content/uploads/2020/11/English-Eight-Investments-That-Work-FINAL.pdf" TargetMode="External"/><Relationship Id="rId26" Type="http://schemas.openxmlformats.org/officeDocument/2006/relationships/hyperlink" Target="https://www.edinburgh.gov.uk/downloads/file/33790/20-minute-neighbourhoods-strategy-august-2023" TargetMode="External"/><Relationship Id="rId39" Type="http://schemas.openxmlformats.org/officeDocument/2006/relationships/hyperlink" Target="https://www.bhf.org.uk/what-we-do/news-from-the-bhf/news-archive/2017/april/new-report-assesses-impact-of-physical-inactivity-on-uk-heart-health-and-economy" TargetMode="External"/><Relationship Id="rId3" Type="http://schemas.openxmlformats.org/officeDocument/2006/relationships/styles" Target="styles.xml"/><Relationship Id="rId21" Type="http://schemas.openxmlformats.org/officeDocument/2006/relationships/hyperlink" Target="https://www.scottishdisabilitysport.com/wp-content/uploads/2021/04/SDS-Strategic-Plan-2021-2029-Final.pdf" TargetMode="External"/><Relationship Id="rId34" Type="http://schemas.openxmlformats.org/officeDocument/2006/relationships/image" Target="media/image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osla.gov.uk/__data/assets/pdf_file/0021/24942/COSLA-PA-Contribution-Briefing-V8.pdf" TargetMode="External"/><Relationship Id="rId25" Type="http://schemas.openxmlformats.org/officeDocument/2006/relationships/hyperlink" Target="https://www.edinburgh.gov.uk/downloads/file/34257/edinburgh-learns-for-life-outcomes-framework" TargetMode="External"/><Relationship Id="rId33" Type="http://schemas.openxmlformats.org/officeDocument/2006/relationships/hyperlink" Target="https://assets.website-files.com/5e9c71b09aae7e6c3cb9b761/5edfaa100da830adbece7969_Edinburgh%20Thrive%20Strategy%20Roadmap.pdf" TargetMode="External"/><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sportscotland.org.uk/about-us/sport-for-life/" TargetMode="External"/><Relationship Id="rId20" Type="http://schemas.openxmlformats.org/officeDocument/2006/relationships/hyperlink" Target="https://publichealthscotland.scot/media/18058/covid-19-physical-activity-inequalities-evidence-review.pdf" TargetMode="External"/><Relationship Id="rId29" Type="http://schemas.openxmlformats.org/officeDocument/2006/relationships/hyperlink" Target="https://futureschoolsedinburgh.files.wordpress.com/2019/01/schoolgrounddesignguidanc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emocracy.edinburgh.gov.uk/documents/s43516/Edinburgh%20Partnership%20Community%20Plan%202018_28%20Master%20v.2.pdf" TargetMode="External"/><Relationship Id="rId32" Type="http://schemas.openxmlformats.org/officeDocument/2006/relationships/hyperlink" Target="https://www.edinburgh.gov.uk/cityplan2030" TargetMode="External"/><Relationship Id="rId37" Type="http://schemas.openxmlformats.org/officeDocument/2006/relationships/hyperlink" Target="https://www.publichealthscotland.scot/media/16184/a-systems-based-approach-to-physical-activity-in-scotland.pdf" TargetMode="External"/><Relationship Id="rId40"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gov.scot/publications/active-scotland-delivery-plan/pages/5/" TargetMode="External"/><Relationship Id="rId23" Type="http://schemas.openxmlformats.org/officeDocument/2006/relationships/hyperlink" Target="https://www.edinburgh.gov.uk/downloads/file/33125/council-business-plan-2023-2027" TargetMode="External"/><Relationship Id="rId28" Type="http://schemas.openxmlformats.org/officeDocument/2006/relationships/hyperlink" Target="https://democracy.edinburgh.gov.uk/documents/s29287/Item%207.4%20-%20End%20Poverty%20in%20Edinburgh%20Delivery%20Plan%202020-30.pdf" TargetMode="External"/><Relationship Id="rId36"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hyperlink" Target="https://www.publichealthscotland.scot/media/16184/a-systems-based-approach-to-physical-activity-in-scotland.pdf" TargetMode="External"/><Relationship Id="rId31" Type="http://schemas.openxmlformats.org/officeDocument/2006/relationships/hyperlink" Target="https://www.edinburgh.gov.uk/park-management-rules/open-space-strateg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s://www.edinburgh2050.com/" TargetMode="External"/><Relationship Id="rId27" Type="http://schemas.openxmlformats.org/officeDocument/2006/relationships/hyperlink" Target="https://www.edinburgh.gov.uk/city-mobility-plan-1" TargetMode="External"/><Relationship Id="rId30" Type="http://schemas.openxmlformats.org/officeDocument/2006/relationships/hyperlink" Target="https://www.thrivinggreenspaces.scot/downloads/file/19/thriving-green-spaces-strategy-march-2023-" TargetMode="External"/><Relationship Id="rId35" Type="http://schemas.openxmlformats.org/officeDocument/2006/relationships/hyperlink" Target="https://sportscotland.org.uk/clubs/changing-lives-through-sport-and-physical-activity/changing-lives-champions" TargetMode="External"/></Relationships>
</file>

<file path=word/theme/theme1.xml><?xml version="1.0" encoding="utf-8"?>
<a:theme xmlns:a="http://schemas.openxmlformats.org/drawingml/2006/main" name="Theme2">
  <a:themeElements>
    <a:clrScheme name="Edinburgh Council">
      <a:dk1>
        <a:srgbClr val="727272"/>
      </a:dk1>
      <a:lt1>
        <a:srgbClr val="F8F8F8"/>
      </a:lt1>
      <a:dk2>
        <a:srgbClr val="727272"/>
      </a:dk2>
      <a:lt2>
        <a:srgbClr val="E4E4E4"/>
      </a:lt2>
      <a:accent1>
        <a:srgbClr val="36854E"/>
      </a:accent1>
      <a:accent2>
        <a:srgbClr val="085BA0"/>
      </a:accent2>
      <a:accent3>
        <a:srgbClr val="6D3465"/>
      </a:accent3>
      <a:accent4>
        <a:srgbClr val="E46602"/>
      </a:accent4>
      <a:accent5>
        <a:srgbClr val="CC132A"/>
      </a:accent5>
      <a:accent6>
        <a:srgbClr val="F8F8F8"/>
      </a:accent6>
      <a:hlink>
        <a:srgbClr val="085BA0"/>
      </a:hlink>
      <a:folHlink>
        <a:srgbClr val="ACB7DA"/>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2722-B4CF-4B9E-A23A-547702E2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3895</Words>
  <Characters>22203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2024-04-03T09:54:00Z</dcterms:created>
  <dcterms:modified xsi:type="dcterms:W3CDTF">2024-04-03T11:04:00Z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